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57" w:rsidRDefault="00EF6E57" w:rsidP="00EF6E57">
      <w:pPr>
        <w:pStyle w:val="14125"/>
      </w:pPr>
      <w:r>
        <w:t>Вариант 13</w:t>
      </w:r>
    </w:p>
    <w:p w:rsidR="00EF6E57" w:rsidRDefault="00EF6E57" w:rsidP="00EF6E57">
      <w:pPr>
        <w:pStyle w:val="14125"/>
      </w:pPr>
    </w:p>
    <w:p w:rsidR="00EF6E57" w:rsidRDefault="00EF6E57" w:rsidP="00EF6E5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 вращения тела </w:t>
      </w:r>
      <w:r>
        <w:rPr>
          <w:position w:val="-12"/>
          <w:sz w:val="28"/>
          <w:szCs w:val="28"/>
        </w:rPr>
        <w:object w:dxaOrig="30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21pt" o:ole="">
            <v:imagedata r:id="rId5" o:title=""/>
          </v:shape>
          <o:OLEObject Type="Embed" ProgID="Equation.DSMT4" ShapeID="_x0000_i1025" DrawAspect="Content" ObjectID="_1416233969" r:id="rId6"/>
        </w:object>
      </w:r>
      <w:r>
        <w:rPr>
          <w:sz w:val="28"/>
          <w:szCs w:val="28"/>
        </w:rPr>
        <w:t xml:space="preserve"> где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6 рад/с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Найти момент времени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30B3E288" wp14:editId="00064E0E">
            <wp:extent cx="1428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в который тело останавливается.</w:t>
      </w:r>
    </w:p>
    <w:p w:rsidR="00EF6E57" w:rsidRDefault="00EF6E57" w:rsidP="00EF6E57">
      <w:pPr>
        <w:ind w:firstLine="706"/>
        <w:jc w:val="both"/>
        <w:rPr>
          <w:sz w:val="28"/>
          <w:szCs w:val="28"/>
        </w:rPr>
      </w:pPr>
    </w:p>
    <w:p w:rsidR="00EF6E57" w:rsidRDefault="00EF6E57" w:rsidP="00EF6E5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краю диска массой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 = 50 кг и радиусом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0,5 м приложена касательная сила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98,1 Н. В момент времени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CED2FFA" wp14:editId="025648D7">
            <wp:extent cx="4286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частота вращения диска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3351805" wp14:editId="66E75D23">
            <wp:extent cx="4667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 момент времени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4ED06DE" wp14:editId="242D55DB">
            <wp:extent cx="15240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частота вращения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A4378EA" wp14:editId="0982985B">
            <wp:extent cx="36195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100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Определить момент времени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21B8B89" wp14:editId="25C4F49E">
            <wp:extent cx="15240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EF6E57" w:rsidRDefault="00EF6E57" w:rsidP="00EF6E57">
      <w:pPr>
        <w:ind w:firstLine="706"/>
        <w:jc w:val="both"/>
        <w:rPr>
          <w:sz w:val="28"/>
          <w:szCs w:val="28"/>
        </w:rPr>
      </w:pPr>
    </w:p>
    <w:p w:rsidR="00EF6E57" w:rsidRDefault="00EF6E57" w:rsidP="00EF6E5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полу стоит тележка в виде длинной доски, снабженной легкими колесами. На одном конце доски стоит человек. Масса человека </w:t>
      </w:r>
      <w:proofErr w:type="gramStart"/>
      <w:r>
        <w:rPr>
          <w:i/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 xml:space="preserve"> = 60 кг, масса тележки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 = 20 кг. Найти, на какое расстояние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0FE90FF8" wp14:editId="7B1643E7">
            <wp:extent cx="1524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переместится человек относительно пола при его переходе на другой конец доски. Длина доски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2 м. Массой колес и трением пренебречь.</w:t>
      </w:r>
    </w:p>
    <w:p w:rsidR="00EF6E57" w:rsidRDefault="00EF6E57" w:rsidP="00EF6E57">
      <w:pPr>
        <w:ind w:firstLine="706"/>
        <w:jc w:val="both"/>
        <w:rPr>
          <w:sz w:val="28"/>
          <w:szCs w:val="28"/>
        </w:rPr>
      </w:pPr>
    </w:p>
    <w:p w:rsidR="00EF6E57" w:rsidRDefault="00EF6E57" w:rsidP="00EF6E57">
      <w:pPr>
        <w:ind w:firstLine="706"/>
        <w:jc w:val="both"/>
        <w:rPr>
          <w:sz w:val="28"/>
          <w:szCs w:val="28"/>
        </w:rPr>
      </w:pPr>
    </w:p>
    <w:p w:rsidR="00EF6E57" w:rsidRDefault="00EF6E57" w:rsidP="00EF6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13</w:t>
      </w:r>
    </w:p>
    <w:p w:rsidR="00EF6E57" w:rsidRDefault="00EF6E57" w:rsidP="00EF6E57">
      <w:pPr>
        <w:jc w:val="center"/>
        <w:rPr>
          <w:b/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Два сосуда одинакового объема содержат кислород. В одном сосуде давление </w:t>
      </w:r>
      <w:r>
        <w:rPr>
          <w:position w:val="-12"/>
          <w:sz w:val="28"/>
          <w:szCs w:val="28"/>
        </w:rPr>
        <w:object w:dxaOrig="1365" w:dyaOrig="375">
          <v:shape id="_x0000_i1026" type="#_x0000_t75" style="width:68.25pt;height:18.75pt" o:ole="">
            <v:imagedata r:id="rId13" o:title=""/>
          </v:shape>
          <o:OLEObject Type="Embed" ProgID="Equation.3" ShapeID="_x0000_i1026" DrawAspect="Content" ObjectID="_1416233970" r:id="rId14"/>
        </w:object>
      </w:r>
      <w:r>
        <w:rPr>
          <w:sz w:val="28"/>
          <w:szCs w:val="28"/>
        </w:rPr>
        <w:t xml:space="preserve"> и температурой </w:t>
      </w:r>
      <w:r>
        <w:rPr>
          <w:position w:val="-12"/>
          <w:sz w:val="28"/>
          <w:szCs w:val="28"/>
        </w:rPr>
        <w:object w:dxaOrig="1245" w:dyaOrig="375">
          <v:shape id="_x0000_i1027" type="#_x0000_t75" style="width:62.25pt;height:18.75pt" o:ole="">
            <v:imagedata r:id="rId15" o:title=""/>
          </v:shape>
          <o:OLEObject Type="Embed" ProgID="Equation.3" ShapeID="_x0000_i1027" DrawAspect="Content" ObjectID="_1416233971" r:id="rId16"/>
        </w:object>
      </w:r>
      <w:r>
        <w:rPr>
          <w:sz w:val="28"/>
          <w:szCs w:val="28"/>
        </w:rPr>
        <w:t xml:space="preserve">, в другом </w:t>
      </w:r>
      <w:r>
        <w:rPr>
          <w:position w:val="-12"/>
          <w:sz w:val="28"/>
          <w:szCs w:val="28"/>
        </w:rPr>
        <w:object w:dxaOrig="1665" w:dyaOrig="375">
          <v:shape id="_x0000_i1028" type="#_x0000_t75" style="width:83.25pt;height:18.75pt" o:ole="">
            <v:imagedata r:id="rId17" o:title=""/>
          </v:shape>
          <o:OLEObject Type="Embed" ProgID="Equation.3" ShapeID="_x0000_i1028" DrawAspect="Content" ObjectID="_1416233972" r:id="rId18"/>
        </w:object>
      </w: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1275" w:dyaOrig="375">
          <v:shape id="_x0000_i1029" type="#_x0000_t75" style="width:63.75pt;height:18.75pt" o:ole="">
            <v:imagedata r:id="rId19" o:title=""/>
          </v:shape>
          <o:OLEObject Type="Embed" ProgID="Equation.3" ShapeID="_x0000_i1029" DrawAspect="Content" ObjectID="_1416233973" r:id="rId20"/>
        </w:object>
      </w:r>
      <w:r>
        <w:rPr>
          <w:sz w:val="28"/>
          <w:szCs w:val="28"/>
        </w:rPr>
        <w:t xml:space="preserve">. Сосуды соединили трубкой и охладили находящийся в них кислород до температуры </w:t>
      </w:r>
      <w:r>
        <w:rPr>
          <w:position w:val="-12"/>
          <w:sz w:val="28"/>
          <w:szCs w:val="28"/>
        </w:rPr>
        <w:object w:dxaOrig="1215" w:dyaOrig="360">
          <v:shape id="_x0000_i1030" type="#_x0000_t75" style="width:60.75pt;height:18pt" o:ole="">
            <v:imagedata r:id="rId21" o:title=""/>
          </v:shape>
          <o:OLEObject Type="Embed" ProgID="Equation.3" ShapeID="_x0000_i1030" DrawAspect="Content" ObjectID="_1416233974" r:id="rId22"/>
        </w:object>
      </w:r>
      <w:r>
        <w:rPr>
          <w:sz w:val="28"/>
          <w:szCs w:val="28"/>
        </w:rPr>
        <w:t xml:space="preserve">. Определить установившееся в сосудах давление </w:t>
      </w:r>
      <w:r>
        <w:rPr>
          <w:i/>
          <w:sz w:val="28"/>
          <w:szCs w:val="28"/>
        </w:rPr>
        <w:t>P</w:t>
      </w:r>
      <w:r>
        <w:rPr>
          <w:sz w:val="28"/>
          <w:szCs w:val="28"/>
        </w:rPr>
        <w:t>.</w:t>
      </w:r>
    </w:p>
    <w:p w:rsidR="00EF6E57" w:rsidRDefault="00EF6E57" w:rsidP="00EF6E57">
      <w:pPr>
        <w:ind w:firstLine="720"/>
        <w:jc w:val="both"/>
        <w:rPr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Объем аргона, находящегося при давлении </w:t>
      </w:r>
      <w:r>
        <w:rPr>
          <w:position w:val="-12"/>
          <w:sz w:val="28"/>
          <w:szCs w:val="28"/>
        </w:rPr>
        <w:object w:dxaOrig="1395" w:dyaOrig="375">
          <v:shape id="_x0000_i1031" type="#_x0000_t75" style="width:69.75pt;height:18.75pt" o:ole="">
            <v:imagedata r:id="rId23" o:title=""/>
          </v:shape>
          <o:OLEObject Type="Embed" ProgID="Equation.3" ShapeID="_x0000_i1031" DrawAspect="Content" ObjectID="_1416233975" r:id="rId24"/>
        </w:object>
      </w:r>
      <w:r>
        <w:rPr>
          <w:sz w:val="28"/>
          <w:szCs w:val="28"/>
        </w:rPr>
        <w:t xml:space="preserve">, увеличился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855" w:dyaOrig="375">
          <v:shape id="_x0000_i1032" type="#_x0000_t75" style="width:42.75pt;height:18.75pt" o:ole="">
            <v:imagedata r:id="rId25" o:title=""/>
          </v:shape>
          <o:OLEObject Type="Embed" ProgID="Equation.3" ShapeID="_x0000_i1032" DrawAspect="Content" ObjectID="_1416233976" r:id="rId26"/>
        </w:object>
      </w:r>
      <w:r>
        <w:rPr>
          <w:sz w:val="28"/>
          <w:szCs w:val="28"/>
        </w:rPr>
        <w:t xml:space="preserve"> до </w:t>
      </w:r>
      <w:r>
        <w:rPr>
          <w:position w:val="-12"/>
          <w:sz w:val="28"/>
          <w:szCs w:val="28"/>
        </w:rPr>
        <w:object w:dxaOrig="915" w:dyaOrig="375">
          <v:shape id="_x0000_i1033" type="#_x0000_t75" style="width:45.75pt;height:18.75pt" o:ole="">
            <v:imagedata r:id="rId27" o:title=""/>
          </v:shape>
          <o:OLEObject Type="Embed" ProgID="Equation.3" ShapeID="_x0000_i1033" DrawAspect="Content" ObjectID="_1416233977" r:id="rId28"/>
        </w:object>
      </w:r>
      <w:r>
        <w:rPr>
          <w:sz w:val="28"/>
          <w:szCs w:val="28"/>
        </w:rPr>
        <w:t xml:space="preserve">. Определить </w:t>
      </w:r>
      <w:proofErr w:type="gramStart"/>
      <w:r>
        <w:rPr>
          <w:sz w:val="28"/>
          <w:szCs w:val="28"/>
        </w:rPr>
        <w:t>приращение</w:t>
      </w:r>
      <w:proofErr w:type="gramEnd"/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615" w:dyaOrig="375">
          <v:shape id="_x0000_i1034" type="#_x0000_t75" style="width:30.75pt;height:18.75pt" o:ole="">
            <v:imagedata r:id="rId29" o:title=""/>
          </v:shape>
          <o:OLEObject Type="Embed" ProgID="Equation.3" ShapeID="_x0000_i1034" DrawAspect="Content" ObjectID="_1416233978" r:id="rId30"/>
        </w:object>
      </w:r>
      <w:r>
        <w:rPr>
          <w:sz w:val="28"/>
          <w:szCs w:val="28"/>
        </w:rPr>
        <w:t xml:space="preserve"> внутренней энергии газа, если расширение производилось </w:t>
      </w:r>
      <w:proofErr w:type="spellStart"/>
      <w:r>
        <w:rPr>
          <w:sz w:val="28"/>
          <w:szCs w:val="28"/>
        </w:rPr>
        <w:t>изобарически</w:t>
      </w:r>
      <w:proofErr w:type="spellEnd"/>
      <w:r>
        <w:rPr>
          <w:sz w:val="28"/>
          <w:szCs w:val="28"/>
        </w:rPr>
        <w:t>.</w:t>
      </w:r>
    </w:p>
    <w:p w:rsidR="00EF6E57" w:rsidRDefault="00EF6E57" w:rsidP="00EF6E57">
      <w:pPr>
        <w:ind w:firstLine="720"/>
        <w:jc w:val="both"/>
        <w:rPr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Кислород массой </w:t>
      </w:r>
      <w:r>
        <w:rPr>
          <w:position w:val="-12"/>
          <w:sz w:val="28"/>
          <w:szCs w:val="28"/>
        </w:rPr>
        <w:object w:dxaOrig="1095" w:dyaOrig="360">
          <v:shape id="_x0000_i1035" type="#_x0000_t75" style="width:54.75pt;height:18pt" o:ole="">
            <v:imagedata r:id="rId31" o:title=""/>
          </v:shape>
          <o:OLEObject Type="Embed" ProgID="Equation.3" ShapeID="_x0000_i1035" DrawAspect="Content" ObjectID="_1416233979" r:id="rId32"/>
        </w:object>
      </w:r>
      <w:r>
        <w:rPr>
          <w:sz w:val="28"/>
          <w:szCs w:val="28"/>
        </w:rPr>
        <w:t xml:space="preserve"> увеличил свой объем в </w:t>
      </w:r>
      <w:r>
        <w:rPr>
          <w:position w:val="-12"/>
          <w:sz w:val="28"/>
          <w:szCs w:val="28"/>
        </w:rPr>
        <w:object w:dxaOrig="645" w:dyaOrig="360">
          <v:shape id="_x0000_i1036" type="#_x0000_t75" style="width:32.25pt;height:18pt" o:ole="">
            <v:imagedata r:id="rId33" o:title=""/>
          </v:shape>
          <o:OLEObject Type="Embed" ProgID="Equation.3" ShapeID="_x0000_i1036" DrawAspect="Content" ObjectID="_1416233980" r:id="rId34"/>
        </w:object>
      </w:r>
      <w:r>
        <w:rPr>
          <w:sz w:val="28"/>
          <w:szCs w:val="28"/>
        </w:rPr>
        <w:t xml:space="preserve"> раз при изотермическом процессе. Найти приращение </w:t>
      </w:r>
      <w:r>
        <w:rPr>
          <w:position w:val="-12"/>
          <w:sz w:val="28"/>
          <w:szCs w:val="28"/>
        </w:rPr>
        <w:object w:dxaOrig="540" w:dyaOrig="375">
          <v:shape id="_x0000_i1037" type="#_x0000_t75" style="width:27pt;height:18.75pt" o:ole="">
            <v:imagedata r:id="rId35" o:title=""/>
          </v:shape>
          <o:OLEObject Type="Embed" ProgID="Equation.3" ShapeID="_x0000_i1037" DrawAspect="Content" ObjectID="_1416233981" r:id="rId36"/>
        </w:object>
      </w:r>
      <w:r>
        <w:rPr>
          <w:sz w:val="28"/>
          <w:szCs w:val="28"/>
        </w:rPr>
        <w:t xml:space="preserve"> энтропии кислорода.</w:t>
      </w:r>
    </w:p>
    <w:p w:rsidR="00EF6E57" w:rsidRDefault="00EF6E57" w:rsidP="00EF6E57">
      <w:pPr>
        <w:jc w:val="both"/>
        <w:rPr>
          <w:sz w:val="28"/>
          <w:szCs w:val="28"/>
        </w:rPr>
      </w:pPr>
    </w:p>
    <w:p w:rsidR="00EF6E57" w:rsidRDefault="00EF6E57" w:rsidP="00EF6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13</w:t>
      </w:r>
    </w:p>
    <w:p w:rsidR="00EF6E57" w:rsidRDefault="00EF6E57" w:rsidP="00EF6E57">
      <w:pPr>
        <w:jc w:val="center"/>
        <w:rPr>
          <w:b/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Расстояние между двумя точечными </w:t>
      </w:r>
      <w:proofErr w:type="gramStart"/>
      <w:r>
        <w:rPr>
          <w:sz w:val="28"/>
          <w:szCs w:val="28"/>
        </w:rPr>
        <w:t>зарядами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</w:t>
      </w:r>
      <w:r>
        <w:rPr>
          <w:i/>
          <w:sz w:val="28"/>
          <w:szCs w:val="28"/>
        </w:rPr>
        <w:t>q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–</w:t>
      </w:r>
      <w:r>
        <w:rPr>
          <w:sz w:val="28"/>
          <w:szCs w:val="28"/>
          <w:lang w:val="en-US"/>
        </w:rPr>
        <w:t> </w:t>
      </w:r>
      <w:r>
        <w:rPr>
          <w:i/>
          <w:sz w:val="28"/>
          <w:szCs w:val="28"/>
        </w:rPr>
        <w:t>q</w:t>
      </w:r>
      <w:r>
        <w:rPr>
          <w:sz w:val="28"/>
          <w:szCs w:val="28"/>
        </w:rPr>
        <w:t xml:space="preserve"> равно ℓ. 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расстоянии от заряда </w:t>
      </w:r>
      <w:r>
        <w:rPr>
          <w:i/>
          <w:sz w:val="28"/>
          <w:szCs w:val="28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напряженность </w:t>
      </w:r>
      <w:r>
        <w:rPr>
          <w:position w:val="-4"/>
          <w:sz w:val="28"/>
          <w:szCs w:val="28"/>
        </w:rPr>
        <w:object w:dxaOrig="255" w:dyaOrig="360">
          <v:shape id="_x0000_i1038" type="#_x0000_t75" style="width:12.75pt;height:18pt" o:ole="">
            <v:imagedata r:id="rId37" o:title=""/>
          </v:shape>
          <o:OLEObject Type="Embed" ProgID="Equation.DSMT4" ShapeID="_x0000_i1038" DrawAspect="Content" ObjectID="_1416233982" r:id="rId38"/>
        </w:object>
      </w:r>
      <w:r>
        <w:rPr>
          <w:sz w:val="28"/>
          <w:szCs w:val="28"/>
        </w:rPr>
        <w:t xml:space="preserve"> электрического поля равна нулю?</w:t>
      </w:r>
    </w:p>
    <w:p w:rsidR="00EF6E57" w:rsidRDefault="00EF6E57" w:rsidP="00EF6E57">
      <w:pPr>
        <w:ind w:firstLine="720"/>
        <w:jc w:val="both"/>
        <w:rPr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Точечный заряд </w:t>
      </w:r>
      <w:r>
        <w:rPr>
          <w:i/>
          <w:sz w:val="28"/>
          <w:szCs w:val="28"/>
        </w:rPr>
        <w:t>q</w:t>
      </w:r>
      <w:r>
        <w:rPr>
          <w:sz w:val="28"/>
          <w:szCs w:val="28"/>
        </w:rPr>
        <w:t xml:space="preserve"> = 3 </w:t>
      </w:r>
      <w:proofErr w:type="spellStart"/>
      <w:r>
        <w:rPr>
          <w:sz w:val="28"/>
          <w:szCs w:val="28"/>
        </w:rPr>
        <w:t>мкКл</w:t>
      </w:r>
      <w:proofErr w:type="spellEnd"/>
      <w:r>
        <w:rPr>
          <w:sz w:val="28"/>
          <w:szCs w:val="28"/>
        </w:rPr>
        <w:t xml:space="preserve"> помещен в центре шарового слоя из плексигласа. Внутренний радиус слоя </w:t>
      </w:r>
      <w:r>
        <w:rPr>
          <w:i/>
          <w:sz w:val="28"/>
          <w:szCs w:val="28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25 см, внешний </w:t>
      </w:r>
      <w:r>
        <w:rPr>
          <w:i/>
          <w:sz w:val="28"/>
          <w:szCs w:val="28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50 см. Найти энергию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электрического поля внутри плексиглас. </w:t>
      </w:r>
    </w:p>
    <w:p w:rsidR="00EF6E57" w:rsidRDefault="00EF6E57" w:rsidP="00EF6E57">
      <w:pPr>
        <w:ind w:firstLine="720"/>
        <w:jc w:val="both"/>
        <w:rPr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 однородном магнитном поле с индукцией </w:t>
      </w:r>
      <w:r>
        <w:rPr>
          <w:i/>
          <w:sz w:val="28"/>
          <w:szCs w:val="28"/>
        </w:rPr>
        <w:t>B</w:t>
      </w:r>
      <w:r>
        <w:t> </w:t>
      </w:r>
      <w:r>
        <w:rPr>
          <w:sz w:val="28"/>
          <w:szCs w:val="28"/>
        </w:rPr>
        <w:t xml:space="preserve">= 0,1 Тл помещена квадратная рамка, </w:t>
      </w:r>
      <w:proofErr w:type="gramStart"/>
      <w:r>
        <w:rPr>
          <w:sz w:val="28"/>
          <w:szCs w:val="28"/>
        </w:rPr>
        <w:t>нормаль</w:t>
      </w:r>
      <w:proofErr w:type="gramEnd"/>
      <w:r>
        <w:rPr>
          <w:sz w:val="28"/>
          <w:szCs w:val="28"/>
        </w:rPr>
        <w:t xml:space="preserve"> к плоскости которой составляет угол α = 45° с направлением магнитного поля. Сторона </w:t>
      </w:r>
      <w:proofErr w:type="gramStart"/>
      <w:r>
        <w:rPr>
          <w:sz w:val="28"/>
          <w:szCs w:val="28"/>
        </w:rPr>
        <w:t>рамки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5 см. Найти магнитный поток Ф, пронизывающий плоскость рамки.</w:t>
      </w:r>
    </w:p>
    <w:p w:rsidR="002665D7" w:rsidRDefault="002665D7"/>
    <w:p w:rsidR="00EF6E57" w:rsidRDefault="00EF6E57"/>
    <w:p w:rsidR="00EF6E57" w:rsidRDefault="00EF6E57" w:rsidP="00EF6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13</w:t>
      </w:r>
    </w:p>
    <w:p w:rsidR="00EF6E57" w:rsidRDefault="00EF6E57" w:rsidP="00EF6E57">
      <w:pPr>
        <w:jc w:val="center"/>
        <w:rPr>
          <w:b/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Найти задерживающее напряжение </w:t>
      </w:r>
      <w:proofErr w:type="spellStart"/>
      <w:proofErr w:type="gramStart"/>
      <w:r>
        <w:rPr>
          <w:i/>
          <w:sz w:val="28"/>
          <w:szCs w:val="28"/>
        </w:rPr>
        <w:t>U</w:t>
      </w:r>
      <w:proofErr w:type="gramEnd"/>
      <w:r>
        <w:rPr>
          <w:sz w:val="28"/>
          <w:szCs w:val="28"/>
          <w:vertAlign w:val="subscript"/>
        </w:rPr>
        <w:t>з</w:t>
      </w:r>
      <w:proofErr w:type="spellEnd"/>
      <w:r>
        <w:rPr>
          <w:sz w:val="28"/>
          <w:szCs w:val="28"/>
        </w:rPr>
        <w:t xml:space="preserve"> для электронов, вырываемых при освещении калия светом с длиной волны λ = 330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.</w:t>
      </w:r>
    </w:p>
    <w:p w:rsidR="00EF6E57" w:rsidRDefault="00EF6E57" w:rsidP="00EF6E57">
      <w:pPr>
        <w:ind w:firstLine="720"/>
        <w:jc w:val="both"/>
        <w:rPr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Микрочастица находится в основном состоянии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1) в потенциальном ящике шириной </w:t>
      </w:r>
      <w:r>
        <w:rPr>
          <w:i/>
          <w:sz w:val="28"/>
          <w:szCs w:val="28"/>
        </w:rPr>
        <w:t>l</w:t>
      </w:r>
      <w:r>
        <w:rPr>
          <w:sz w:val="28"/>
          <w:szCs w:val="28"/>
        </w:rPr>
        <w:t xml:space="preserve">. Найти вероятность </w:t>
      </w:r>
      <w:r>
        <w:rPr>
          <w:i/>
          <w:sz w:val="28"/>
          <w:szCs w:val="28"/>
        </w:rPr>
        <w:t xml:space="preserve">P </w:t>
      </w:r>
      <w:r>
        <w:rPr>
          <w:sz w:val="28"/>
          <w:szCs w:val="28"/>
        </w:rPr>
        <w:t xml:space="preserve">нахождения микрочастицы в области </w:t>
      </w:r>
      <w:r>
        <w:rPr>
          <w:position w:val="-6"/>
          <w:sz w:val="28"/>
          <w:szCs w:val="28"/>
        </w:rPr>
        <w:object w:dxaOrig="1305" w:dyaOrig="300">
          <v:shape id="_x0000_i1039" type="#_x0000_t75" style="width:65.25pt;height:15pt" o:ole="">
            <v:imagedata r:id="rId39" o:title=""/>
          </v:shape>
          <o:OLEObject Type="Embed" ProgID="Equation.DSMT4" ShapeID="_x0000_i1039" DrawAspect="Content" ObjectID="_1416233983" r:id="rId40"/>
        </w:object>
      </w:r>
      <w:r>
        <w:rPr>
          <w:sz w:val="28"/>
          <w:szCs w:val="28"/>
        </w:rPr>
        <w:t>.</w:t>
      </w:r>
    </w:p>
    <w:p w:rsidR="00EF6E57" w:rsidRDefault="00EF6E57" w:rsidP="00EF6E57">
      <w:pPr>
        <w:ind w:firstLine="720"/>
        <w:jc w:val="both"/>
        <w:rPr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Какое число электронов в атоме образует замкнутый слой с квантовым числом </w:t>
      </w:r>
      <w:r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= 3?</w:t>
      </w:r>
    </w:p>
    <w:p w:rsidR="00EF6E57" w:rsidRDefault="00EF6E57" w:rsidP="00EF6E57">
      <w:pPr>
        <w:ind w:firstLine="720"/>
        <w:jc w:val="both"/>
        <w:rPr>
          <w:sz w:val="28"/>
          <w:szCs w:val="28"/>
        </w:rPr>
      </w:pPr>
    </w:p>
    <w:p w:rsidR="00EF6E57" w:rsidRDefault="00EF6E57" w:rsidP="00EF6E57">
      <w:pPr>
        <w:ind w:firstLine="720"/>
        <w:jc w:val="both"/>
        <w:rPr>
          <w:sz w:val="28"/>
          <w:szCs w:val="28"/>
        </w:rPr>
      </w:pPr>
    </w:p>
    <w:p w:rsidR="00EF6E57" w:rsidRDefault="00EF6E57"/>
    <w:p w:rsidR="00EF6E57" w:rsidRDefault="00EF6E57">
      <w:bookmarkStart w:id="0" w:name="_GoBack"/>
      <w:bookmarkEnd w:id="0"/>
    </w:p>
    <w:sectPr w:rsidR="00EF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15"/>
    <w:rsid w:val="002665D7"/>
    <w:rsid w:val="00814615"/>
    <w:rsid w:val="00E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autoRedefine/>
    <w:rsid w:val="00EF6E57"/>
    <w:pPr>
      <w:jc w:val="center"/>
    </w:pPr>
    <w:rPr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6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autoRedefine/>
    <w:rsid w:val="00EF6E57"/>
    <w:pPr>
      <w:jc w:val="center"/>
    </w:pPr>
    <w:rPr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6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5.w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</dc:creator>
  <cp:keywords/>
  <dc:description/>
  <cp:lastModifiedBy>Элен</cp:lastModifiedBy>
  <cp:revision>2</cp:revision>
  <dcterms:created xsi:type="dcterms:W3CDTF">2012-12-05T13:21:00Z</dcterms:created>
  <dcterms:modified xsi:type="dcterms:W3CDTF">2012-12-05T13:26:00Z</dcterms:modified>
</cp:coreProperties>
</file>