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E0" w:rsidRPr="00DA5C39" w:rsidRDefault="00C473E0" w:rsidP="00DA5C39">
      <w:pPr>
        <w:spacing w:after="0"/>
      </w:pPr>
    </w:p>
    <w:p w:rsidR="00DA5C39" w:rsidRPr="00DA5C39" w:rsidRDefault="00DA5C39" w:rsidP="00DA5C39">
      <w:pPr>
        <w:pStyle w:val="a4"/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DA5C39">
        <w:rPr>
          <w:rFonts w:ascii="Times New Roman" w:hAnsi="Times New Roman"/>
          <w:b/>
          <w:sz w:val="40"/>
          <w:szCs w:val="40"/>
        </w:rPr>
        <w:t>1</w:t>
      </w:r>
    </w:p>
    <w:p w:rsidR="00DA5C39" w:rsidRPr="00DA5C39" w:rsidRDefault="00DA5C39" w:rsidP="00DA5C39">
      <w:pPr>
        <w:pStyle w:val="a4"/>
        <w:spacing w:after="0" w:line="360" w:lineRule="auto"/>
        <w:rPr>
          <w:rFonts w:ascii="Times New Roman" w:hAnsi="Times New Roman"/>
          <w:b/>
          <w:sz w:val="22"/>
          <w:szCs w:val="22"/>
        </w:rPr>
      </w:pPr>
      <w:r w:rsidRPr="00DA5C39">
        <w:rPr>
          <w:rFonts w:ascii="Times New Roman" w:hAnsi="Times New Roman"/>
          <w:b/>
          <w:sz w:val="22"/>
          <w:szCs w:val="22"/>
        </w:rPr>
        <w:t xml:space="preserve">Суд Ярослава </w:t>
      </w:r>
      <w:proofErr w:type="spellStart"/>
      <w:r w:rsidRPr="00DA5C39">
        <w:rPr>
          <w:rFonts w:ascii="Times New Roman" w:hAnsi="Times New Roman"/>
          <w:b/>
          <w:sz w:val="22"/>
          <w:szCs w:val="22"/>
        </w:rPr>
        <w:t>Владимеричь</w:t>
      </w:r>
      <w:proofErr w:type="spellEnd"/>
      <w:r w:rsidRPr="00DA5C39">
        <w:rPr>
          <w:rFonts w:ascii="Times New Roman" w:hAnsi="Times New Roman"/>
          <w:b/>
          <w:sz w:val="22"/>
          <w:szCs w:val="22"/>
        </w:rPr>
        <w:t xml:space="preserve">, </w:t>
      </w:r>
      <w:proofErr w:type="gramStart"/>
      <w:r w:rsidRPr="00DA5C39">
        <w:rPr>
          <w:rFonts w:ascii="Times New Roman" w:hAnsi="Times New Roman"/>
          <w:b/>
          <w:sz w:val="22"/>
          <w:szCs w:val="22"/>
        </w:rPr>
        <w:t>Правда</w:t>
      </w:r>
      <w:proofErr w:type="gramEnd"/>
      <w:r w:rsidRPr="00DA5C3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DA5C39">
        <w:rPr>
          <w:rFonts w:ascii="Times New Roman" w:hAnsi="Times New Roman"/>
          <w:b/>
          <w:sz w:val="22"/>
          <w:szCs w:val="22"/>
        </w:rPr>
        <w:t>Руськая</w:t>
      </w:r>
      <w:proofErr w:type="spellEnd"/>
    </w:p>
    <w:p w:rsidR="00DA5C39" w:rsidRPr="00DA5C39" w:rsidRDefault="00DA5C39" w:rsidP="00DA5C39">
      <w:pPr>
        <w:pStyle w:val="a4"/>
        <w:spacing w:after="0" w:line="360" w:lineRule="auto"/>
        <w:rPr>
          <w:rFonts w:ascii="Times New Roman" w:hAnsi="Times New Roman"/>
          <w:sz w:val="22"/>
          <w:szCs w:val="22"/>
        </w:rPr>
      </w:pPr>
      <w:r w:rsidRPr="00DA5C39">
        <w:rPr>
          <w:rFonts w:ascii="Times New Roman" w:hAnsi="Times New Roman"/>
          <w:sz w:val="22"/>
          <w:szCs w:val="22"/>
        </w:rPr>
        <w:t xml:space="preserve">1. </w:t>
      </w:r>
      <w:proofErr w:type="gramStart"/>
      <w:r w:rsidRPr="00DA5C39">
        <w:rPr>
          <w:rFonts w:ascii="Times New Roman" w:hAnsi="Times New Roman"/>
          <w:sz w:val="22"/>
          <w:szCs w:val="22"/>
        </w:rPr>
        <w:t xml:space="preserve">Убьет муж мужа, то мстит брат за брата, или сын за отца, или двоюродный брат, или племянник; если не будет никто мстить, то 80 гривен за убитого, если будет княжеский муж или княжеский управитель; если будет русин, или гридь, или купец, или боярский управитель, или мечник, или изгой, или </w:t>
      </w:r>
      <w:proofErr w:type="spellStart"/>
      <w:r w:rsidRPr="00DA5C39">
        <w:rPr>
          <w:rFonts w:ascii="Times New Roman" w:hAnsi="Times New Roman"/>
          <w:sz w:val="22"/>
          <w:szCs w:val="22"/>
        </w:rPr>
        <w:t>словенин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, то 40 гривен за убитого. </w:t>
      </w:r>
      <w:proofErr w:type="gramEnd"/>
    </w:p>
    <w:p w:rsidR="00DA5C39" w:rsidRPr="00DA5C39" w:rsidRDefault="00DA5C39" w:rsidP="00DA5C39">
      <w:pPr>
        <w:pStyle w:val="a4"/>
        <w:spacing w:after="0" w:line="360" w:lineRule="auto"/>
        <w:rPr>
          <w:rFonts w:ascii="Times New Roman" w:hAnsi="Times New Roman"/>
          <w:sz w:val="22"/>
          <w:szCs w:val="22"/>
        </w:rPr>
      </w:pPr>
      <w:r w:rsidRPr="00DA5C39">
        <w:rPr>
          <w:rFonts w:ascii="Times New Roman" w:hAnsi="Times New Roman"/>
          <w:sz w:val="22"/>
          <w:szCs w:val="22"/>
        </w:rPr>
        <w:t xml:space="preserve">2. После смерти Ярослава еще раз собрались сыновья его Изяслав, Святослав и Всеволод и их мужи </w:t>
      </w:r>
      <w:proofErr w:type="spellStart"/>
      <w:r w:rsidRPr="00DA5C39">
        <w:rPr>
          <w:rFonts w:ascii="Times New Roman" w:hAnsi="Times New Roman"/>
          <w:sz w:val="22"/>
          <w:szCs w:val="22"/>
        </w:rPr>
        <w:t>Коснячко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A5C39">
        <w:rPr>
          <w:rFonts w:ascii="Times New Roman" w:hAnsi="Times New Roman"/>
          <w:sz w:val="22"/>
          <w:szCs w:val="22"/>
        </w:rPr>
        <w:t>Перенег</w:t>
      </w:r>
      <w:proofErr w:type="spellEnd"/>
      <w:r w:rsidRPr="00DA5C39">
        <w:rPr>
          <w:rFonts w:ascii="Times New Roman" w:hAnsi="Times New Roman"/>
          <w:sz w:val="22"/>
          <w:szCs w:val="22"/>
        </w:rPr>
        <w:t>, Никифор и заменили кровную месть денежным штрафом; а все остальное сыновья его установили, как судил Ярослав.</w:t>
      </w:r>
    </w:p>
    <w:p w:rsidR="00DA5C39" w:rsidRPr="00DA5C39" w:rsidRDefault="00DA5C39" w:rsidP="00DA5C39">
      <w:pPr>
        <w:pStyle w:val="a4"/>
        <w:spacing w:after="0" w:line="360" w:lineRule="auto"/>
        <w:rPr>
          <w:rFonts w:ascii="Times New Roman" w:hAnsi="Times New Roman"/>
          <w:b/>
          <w:sz w:val="22"/>
          <w:szCs w:val="22"/>
        </w:rPr>
      </w:pPr>
      <w:r w:rsidRPr="00DA5C39">
        <w:rPr>
          <w:rFonts w:ascii="Times New Roman" w:hAnsi="Times New Roman"/>
          <w:b/>
          <w:sz w:val="22"/>
          <w:szCs w:val="22"/>
        </w:rPr>
        <w:t xml:space="preserve">О </w:t>
      </w:r>
      <w:proofErr w:type="spellStart"/>
      <w:r w:rsidRPr="00DA5C39">
        <w:rPr>
          <w:rFonts w:ascii="Times New Roman" w:hAnsi="Times New Roman"/>
          <w:b/>
          <w:sz w:val="22"/>
          <w:szCs w:val="22"/>
        </w:rPr>
        <w:t>княжи</w:t>
      </w:r>
      <w:proofErr w:type="spellEnd"/>
      <w:r w:rsidRPr="00DA5C39">
        <w:rPr>
          <w:rFonts w:ascii="Times New Roman" w:hAnsi="Times New Roman"/>
          <w:b/>
          <w:sz w:val="22"/>
          <w:szCs w:val="22"/>
        </w:rPr>
        <w:t xml:space="preserve"> муже</w:t>
      </w:r>
    </w:p>
    <w:p w:rsidR="00DA5C39" w:rsidRPr="00DA5C39" w:rsidRDefault="00DA5C39" w:rsidP="00DA5C39">
      <w:pPr>
        <w:pStyle w:val="a4"/>
        <w:spacing w:after="0" w:line="360" w:lineRule="auto"/>
        <w:rPr>
          <w:rFonts w:ascii="Times New Roman" w:hAnsi="Times New Roman"/>
          <w:sz w:val="22"/>
          <w:szCs w:val="22"/>
        </w:rPr>
      </w:pPr>
      <w:r w:rsidRPr="00DA5C39">
        <w:rPr>
          <w:rFonts w:ascii="Times New Roman" w:hAnsi="Times New Roman"/>
          <w:sz w:val="22"/>
          <w:szCs w:val="22"/>
        </w:rPr>
        <w:t xml:space="preserve">9. </w:t>
      </w:r>
      <w:proofErr w:type="spellStart"/>
      <w:r w:rsidRPr="00DA5C39">
        <w:rPr>
          <w:rFonts w:ascii="Times New Roman" w:hAnsi="Times New Roman"/>
          <w:sz w:val="22"/>
          <w:szCs w:val="22"/>
        </w:rPr>
        <w:t>Аже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A5C39">
        <w:rPr>
          <w:rFonts w:ascii="Times New Roman" w:hAnsi="Times New Roman"/>
          <w:sz w:val="22"/>
          <w:szCs w:val="22"/>
        </w:rPr>
        <w:t>въ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A5C39">
        <w:rPr>
          <w:rFonts w:ascii="Times New Roman" w:hAnsi="Times New Roman"/>
          <w:sz w:val="22"/>
          <w:szCs w:val="22"/>
        </w:rPr>
        <w:t>княжи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A5C39">
        <w:rPr>
          <w:rFonts w:ascii="Times New Roman" w:hAnsi="Times New Roman"/>
          <w:sz w:val="22"/>
          <w:szCs w:val="22"/>
        </w:rPr>
        <w:t>отроци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, или в </w:t>
      </w:r>
      <w:proofErr w:type="spellStart"/>
      <w:r w:rsidRPr="00DA5C39">
        <w:rPr>
          <w:rFonts w:ascii="Times New Roman" w:hAnsi="Times New Roman"/>
          <w:sz w:val="22"/>
          <w:szCs w:val="22"/>
        </w:rPr>
        <w:t>конюсе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, или в поваре, то 40 </w:t>
      </w:r>
      <w:proofErr w:type="spellStart"/>
      <w:r w:rsidRPr="00DA5C39">
        <w:rPr>
          <w:rFonts w:ascii="Times New Roman" w:hAnsi="Times New Roman"/>
          <w:sz w:val="22"/>
          <w:szCs w:val="22"/>
        </w:rPr>
        <w:t>гривень</w:t>
      </w:r>
      <w:proofErr w:type="spellEnd"/>
      <w:r w:rsidRPr="00DA5C39">
        <w:rPr>
          <w:rFonts w:ascii="Times New Roman" w:hAnsi="Times New Roman"/>
          <w:sz w:val="22"/>
          <w:szCs w:val="22"/>
        </w:rPr>
        <w:t>.</w:t>
      </w:r>
    </w:p>
    <w:p w:rsidR="00DA5C39" w:rsidRPr="00DA5C39" w:rsidRDefault="00DA5C39" w:rsidP="00DA5C39">
      <w:pPr>
        <w:pStyle w:val="a4"/>
        <w:spacing w:after="0" w:line="360" w:lineRule="auto"/>
        <w:rPr>
          <w:rFonts w:ascii="Times New Roman" w:hAnsi="Times New Roman"/>
          <w:sz w:val="22"/>
          <w:szCs w:val="22"/>
        </w:rPr>
      </w:pPr>
      <w:r w:rsidRPr="00DA5C39">
        <w:rPr>
          <w:rFonts w:ascii="Times New Roman" w:hAnsi="Times New Roman"/>
          <w:sz w:val="22"/>
          <w:szCs w:val="22"/>
        </w:rPr>
        <w:t xml:space="preserve">10. А за </w:t>
      </w:r>
      <w:proofErr w:type="spellStart"/>
      <w:r w:rsidRPr="00DA5C39">
        <w:rPr>
          <w:rFonts w:ascii="Times New Roman" w:hAnsi="Times New Roman"/>
          <w:sz w:val="22"/>
          <w:szCs w:val="22"/>
        </w:rPr>
        <w:t>тивунь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за </w:t>
      </w:r>
      <w:proofErr w:type="spellStart"/>
      <w:r w:rsidRPr="00DA5C39">
        <w:rPr>
          <w:rFonts w:ascii="Times New Roman" w:hAnsi="Times New Roman"/>
          <w:sz w:val="22"/>
          <w:szCs w:val="22"/>
        </w:rPr>
        <w:t>огнищныи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, и </w:t>
      </w:r>
      <w:proofErr w:type="gramStart"/>
      <w:r w:rsidRPr="00DA5C39">
        <w:rPr>
          <w:rFonts w:ascii="Times New Roman" w:hAnsi="Times New Roman"/>
          <w:sz w:val="22"/>
          <w:szCs w:val="22"/>
        </w:rPr>
        <w:t>за</w:t>
      </w:r>
      <w:proofErr w:type="gramEnd"/>
      <w:r w:rsidRPr="00DA5C3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DA5C39">
        <w:rPr>
          <w:rFonts w:ascii="Times New Roman" w:hAnsi="Times New Roman"/>
          <w:sz w:val="22"/>
          <w:szCs w:val="22"/>
        </w:rPr>
        <w:t>конюший</w:t>
      </w:r>
      <w:proofErr w:type="gramEnd"/>
      <w:r w:rsidRPr="00DA5C39">
        <w:rPr>
          <w:rFonts w:ascii="Times New Roman" w:hAnsi="Times New Roman"/>
          <w:sz w:val="22"/>
          <w:szCs w:val="22"/>
        </w:rPr>
        <w:t xml:space="preserve">, то 80 </w:t>
      </w:r>
      <w:proofErr w:type="spellStart"/>
      <w:r w:rsidRPr="00DA5C39">
        <w:rPr>
          <w:rFonts w:ascii="Times New Roman" w:hAnsi="Times New Roman"/>
          <w:sz w:val="22"/>
          <w:szCs w:val="22"/>
        </w:rPr>
        <w:t>гривень</w:t>
      </w:r>
      <w:proofErr w:type="spellEnd"/>
      <w:r w:rsidRPr="00DA5C39">
        <w:rPr>
          <w:rFonts w:ascii="Times New Roman" w:hAnsi="Times New Roman"/>
          <w:sz w:val="22"/>
          <w:szCs w:val="22"/>
        </w:rPr>
        <w:t>.</w:t>
      </w:r>
    </w:p>
    <w:p w:rsidR="00DA5C39" w:rsidRPr="00DA5C39" w:rsidRDefault="00DA5C39" w:rsidP="00DA5C39">
      <w:pPr>
        <w:pStyle w:val="a4"/>
        <w:spacing w:after="0" w:line="360" w:lineRule="auto"/>
        <w:rPr>
          <w:rFonts w:ascii="Times New Roman" w:hAnsi="Times New Roman"/>
          <w:sz w:val="22"/>
          <w:szCs w:val="22"/>
        </w:rPr>
      </w:pPr>
      <w:r w:rsidRPr="00DA5C39">
        <w:rPr>
          <w:rFonts w:ascii="Times New Roman" w:hAnsi="Times New Roman"/>
          <w:sz w:val="22"/>
          <w:szCs w:val="22"/>
        </w:rPr>
        <w:t xml:space="preserve">11. А в </w:t>
      </w:r>
      <w:proofErr w:type="spellStart"/>
      <w:r w:rsidRPr="00DA5C39">
        <w:rPr>
          <w:rFonts w:ascii="Times New Roman" w:hAnsi="Times New Roman"/>
          <w:sz w:val="22"/>
          <w:szCs w:val="22"/>
        </w:rPr>
        <w:t>сельскомь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A5C39">
        <w:rPr>
          <w:rFonts w:ascii="Times New Roman" w:hAnsi="Times New Roman"/>
          <w:sz w:val="22"/>
          <w:szCs w:val="22"/>
        </w:rPr>
        <w:t>тивуне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A5C39">
        <w:rPr>
          <w:rFonts w:ascii="Times New Roman" w:hAnsi="Times New Roman"/>
          <w:sz w:val="22"/>
          <w:szCs w:val="22"/>
        </w:rPr>
        <w:t>княже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или в </w:t>
      </w:r>
      <w:proofErr w:type="spellStart"/>
      <w:r w:rsidRPr="00DA5C39">
        <w:rPr>
          <w:rFonts w:ascii="Times New Roman" w:hAnsi="Times New Roman"/>
          <w:sz w:val="22"/>
          <w:szCs w:val="22"/>
        </w:rPr>
        <w:t>ратаинемь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, то 12 </w:t>
      </w:r>
      <w:proofErr w:type="spellStart"/>
      <w:r w:rsidRPr="00DA5C39">
        <w:rPr>
          <w:rFonts w:ascii="Times New Roman" w:hAnsi="Times New Roman"/>
          <w:sz w:val="22"/>
          <w:szCs w:val="22"/>
        </w:rPr>
        <w:t>гривень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. А за рядовича 5 </w:t>
      </w:r>
      <w:proofErr w:type="spellStart"/>
      <w:r w:rsidRPr="00DA5C39">
        <w:rPr>
          <w:rFonts w:ascii="Times New Roman" w:hAnsi="Times New Roman"/>
          <w:sz w:val="22"/>
          <w:szCs w:val="22"/>
        </w:rPr>
        <w:t>гривень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A5C39">
        <w:rPr>
          <w:rFonts w:ascii="Times New Roman" w:hAnsi="Times New Roman"/>
          <w:sz w:val="22"/>
          <w:szCs w:val="22"/>
        </w:rPr>
        <w:t>Тако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же и за </w:t>
      </w:r>
      <w:proofErr w:type="spellStart"/>
      <w:r w:rsidRPr="00DA5C39">
        <w:rPr>
          <w:rFonts w:ascii="Times New Roman" w:hAnsi="Times New Roman"/>
          <w:sz w:val="22"/>
          <w:szCs w:val="22"/>
        </w:rPr>
        <w:t>боярескъ</w:t>
      </w:r>
      <w:proofErr w:type="spellEnd"/>
      <w:r w:rsidRPr="00DA5C39">
        <w:rPr>
          <w:rFonts w:ascii="Times New Roman" w:hAnsi="Times New Roman"/>
          <w:sz w:val="22"/>
          <w:szCs w:val="22"/>
        </w:rPr>
        <w:t>.</w:t>
      </w:r>
    </w:p>
    <w:p w:rsidR="00DA5C39" w:rsidRPr="00DA5C39" w:rsidRDefault="00DA5C39" w:rsidP="00DA5C39">
      <w:pPr>
        <w:pStyle w:val="a4"/>
        <w:spacing w:after="0" w:line="360" w:lineRule="auto"/>
        <w:rPr>
          <w:rFonts w:ascii="Times New Roman" w:hAnsi="Times New Roman"/>
          <w:sz w:val="22"/>
          <w:szCs w:val="22"/>
        </w:rPr>
      </w:pPr>
      <w:r w:rsidRPr="00DA5C39">
        <w:rPr>
          <w:rFonts w:ascii="Times New Roman" w:hAnsi="Times New Roman"/>
          <w:sz w:val="22"/>
          <w:szCs w:val="22"/>
        </w:rPr>
        <w:t xml:space="preserve">12. А за </w:t>
      </w:r>
      <w:proofErr w:type="spellStart"/>
      <w:r w:rsidRPr="00DA5C39">
        <w:rPr>
          <w:rFonts w:ascii="Times New Roman" w:hAnsi="Times New Roman"/>
          <w:sz w:val="22"/>
          <w:szCs w:val="22"/>
        </w:rPr>
        <w:t>ремественика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и за </w:t>
      </w:r>
      <w:proofErr w:type="spellStart"/>
      <w:r w:rsidRPr="00DA5C39">
        <w:rPr>
          <w:rFonts w:ascii="Times New Roman" w:hAnsi="Times New Roman"/>
          <w:sz w:val="22"/>
          <w:szCs w:val="22"/>
        </w:rPr>
        <w:t>ремественицю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, то 12 </w:t>
      </w:r>
      <w:proofErr w:type="spellStart"/>
      <w:r w:rsidRPr="00DA5C39">
        <w:rPr>
          <w:rFonts w:ascii="Times New Roman" w:hAnsi="Times New Roman"/>
          <w:sz w:val="22"/>
          <w:szCs w:val="22"/>
        </w:rPr>
        <w:t>гривень</w:t>
      </w:r>
      <w:proofErr w:type="spellEnd"/>
      <w:r w:rsidRPr="00DA5C39">
        <w:rPr>
          <w:rFonts w:ascii="Times New Roman" w:hAnsi="Times New Roman"/>
          <w:sz w:val="22"/>
          <w:szCs w:val="22"/>
        </w:rPr>
        <w:t>.</w:t>
      </w:r>
    </w:p>
    <w:p w:rsidR="00DA5C39" w:rsidRPr="00DA5C39" w:rsidRDefault="00DA5C39" w:rsidP="00DA5C39">
      <w:pPr>
        <w:pStyle w:val="a4"/>
        <w:spacing w:after="0" w:line="360" w:lineRule="auto"/>
        <w:rPr>
          <w:rFonts w:ascii="Times New Roman" w:hAnsi="Times New Roman"/>
          <w:sz w:val="22"/>
          <w:szCs w:val="22"/>
        </w:rPr>
      </w:pPr>
      <w:r w:rsidRPr="00DA5C39">
        <w:rPr>
          <w:rFonts w:ascii="Times New Roman" w:hAnsi="Times New Roman"/>
          <w:sz w:val="22"/>
          <w:szCs w:val="22"/>
        </w:rPr>
        <w:t xml:space="preserve">13. А за </w:t>
      </w:r>
      <w:proofErr w:type="spellStart"/>
      <w:r w:rsidRPr="00DA5C39">
        <w:rPr>
          <w:rFonts w:ascii="Times New Roman" w:hAnsi="Times New Roman"/>
          <w:sz w:val="22"/>
          <w:szCs w:val="22"/>
        </w:rPr>
        <w:t>смердии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A5C39">
        <w:rPr>
          <w:rFonts w:ascii="Times New Roman" w:hAnsi="Times New Roman"/>
          <w:sz w:val="22"/>
          <w:szCs w:val="22"/>
        </w:rPr>
        <w:t>холопь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5 </w:t>
      </w:r>
      <w:proofErr w:type="spellStart"/>
      <w:r w:rsidRPr="00DA5C39">
        <w:rPr>
          <w:rFonts w:ascii="Times New Roman" w:hAnsi="Times New Roman"/>
          <w:sz w:val="22"/>
          <w:szCs w:val="22"/>
        </w:rPr>
        <w:t>гривень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, а за робу 6 </w:t>
      </w:r>
      <w:proofErr w:type="spellStart"/>
      <w:r w:rsidRPr="00DA5C39">
        <w:rPr>
          <w:rFonts w:ascii="Times New Roman" w:hAnsi="Times New Roman"/>
          <w:sz w:val="22"/>
          <w:szCs w:val="22"/>
        </w:rPr>
        <w:t>гривень</w:t>
      </w:r>
      <w:proofErr w:type="spellEnd"/>
      <w:r w:rsidRPr="00DA5C39">
        <w:rPr>
          <w:rFonts w:ascii="Times New Roman" w:hAnsi="Times New Roman"/>
          <w:sz w:val="22"/>
          <w:szCs w:val="22"/>
        </w:rPr>
        <w:t>.</w:t>
      </w:r>
    </w:p>
    <w:p w:rsidR="00DA5C39" w:rsidRPr="00DA5C39" w:rsidRDefault="00DA5C39" w:rsidP="00DA5C39">
      <w:pPr>
        <w:pStyle w:val="a4"/>
        <w:spacing w:after="0" w:line="360" w:lineRule="auto"/>
        <w:rPr>
          <w:rFonts w:ascii="Times New Roman" w:hAnsi="Times New Roman"/>
          <w:sz w:val="22"/>
          <w:szCs w:val="22"/>
        </w:rPr>
      </w:pPr>
      <w:r w:rsidRPr="00DA5C39">
        <w:rPr>
          <w:rFonts w:ascii="Times New Roman" w:hAnsi="Times New Roman"/>
          <w:sz w:val="22"/>
          <w:szCs w:val="22"/>
        </w:rPr>
        <w:t xml:space="preserve">14. А за </w:t>
      </w:r>
      <w:proofErr w:type="spellStart"/>
      <w:r w:rsidRPr="00DA5C39">
        <w:rPr>
          <w:rFonts w:ascii="Times New Roman" w:hAnsi="Times New Roman"/>
          <w:sz w:val="22"/>
          <w:szCs w:val="22"/>
        </w:rPr>
        <w:t>кормилця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12, </w:t>
      </w:r>
      <w:proofErr w:type="spellStart"/>
      <w:r w:rsidRPr="00DA5C39">
        <w:rPr>
          <w:rFonts w:ascii="Times New Roman" w:hAnsi="Times New Roman"/>
          <w:sz w:val="22"/>
          <w:szCs w:val="22"/>
        </w:rPr>
        <w:t>тако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же и за корм</w:t>
      </w:r>
      <w:proofErr w:type="gramStart"/>
      <w:r w:rsidRPr="00DA5C39">
        <w:rPr>
          <w:rFonts w:ascii="Times New Roman" w:hAnsi="Times New Roman"/>
          <w:sz w:val="22"/>
          <w:szCs w:val="22"/>
        </w:rPr>
        <w:t>и(</w:t>
      </w:r>
      <w:proofErr w:type="gramEnd"/>
      <w:r w:rsidRPr="00DA5C39">
        <w:rPr>
          <w:rFonts w:ascii="Times New Roman" w:hAnsi="Times New Roman"/>
          <w:sz w:val="22"/>
          <w:szCs w:val="22"/>
        </w:rPr>
        <w:t>ли)</w:t>
      </w:r>
      <w:proofErr w:type="spellStart"/>
      <w:r w:rsidRPr="00DA5C39">
        <w:rPr>
          <w:rFonts w:ascii="Times New Roman" w:hAnsi="Times New Roman"/>
          <w:sz w:val="22"/>
          <w:szCs w:val="22"/>
        </w:rPr>
        <w:t>цю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, хотя си буди </w:t>
      </w:r>
      <w:proofErr w:type="spellStart"/>
      <w:r w:rsidRPr="00DA5C39">
        <w:rPr>
          <w:rFonts w:ascii="Times New Roman" w:hAnsi="Times New Roman"/>
          <w:sz w:val="22"/>
          <w:szCs w:val="22"/>
        </w:rPr>
        <w:t>холопь</w:t>
      </w:r>
      <w:proofErr w:type="spellEnd"/>
      <w:r w:rsidRPr="00DA5C39">
        <w:rPr>
          <w:rFonts w:ascii="Times New Roman" w:hAnsi="Times New Roman"/>
          <w:sz w:val="22"/>
          <w:szCs w:val="22"/>
        </w:rPr>
        <w:t>, хотя си роба. (...)</w:t>
      </w:r>
    </w:p>
    <w:p w:rsidR="00DA5C39" w:rsidRPr="00DA5C39" w:rsidRDefault="00DA5C39" w:rsidP="00DA5C39">
      <w:pPr>
        <w:pStyle w:val="a4"/>
        <w:spacing w:after="0" w:line="360" w:lineRule="auto"/>
        <w:rPr>
          <w:rFonts w:ascii="Times New Roman" w:hAnsi="Times New Roman"/>
          <w:sz w:val="22"/>
          <w:szCs w:val="22"/>
        </w:rPr>
      </w:pPr>
      <w:r w:rsidRPr="00DA5C39">
        <w:rPr>
          <w:rFonts w:ascii="Times New Roman" w:hAnsi="Times New Roman"/>
          <w:sz w:val="22"/>
          <w:szCs w:val="22"/>
        </w:rPr>
        <w:t xml:space="preserve">17. </w:t>
      </w:r>
      <w:proofErr w:type="spellStart"/>
      <w:r w:rsidRPr="00DA5C39">
        <w:rPr>
          <w:rFonts w:ascii="Times New Roman" w:hAnsi="Times New Roman"/>
          <w:sz w:val="22"/>
          <w:szCs w:val="22"/>
        </w:rPr>
        <w:t>Искавше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ли послуха не </w:t>
      </w:r>
      <w:proofErr w:type="spellStart"/>
      <w:r w:rsidRPr="00DA5C39">
        <w:rPr>
          <w:rFonts w:ascii="Times New Roman" w:hAnsi="Times New Roman"/>
          <w:sz w:val="22"/>
          <w:szCs w:val="22"/>
        </w:rPr>
        <w:t>налезуть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, а </w:t>
      </w:r>
      <w:proofErr w:type="spellStart"/>
      <w:r w:rsidRPr="00DA5C39">
        <w:rPr>
          <w:rFonts w:ascii="Times New Roman" w:hAnsi="Times New Roman"/>
          <w:sz w:val="22"/>
          <w:szCs w:val="22"/>
        </w:rPr>
        <w:t>истьця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A5C39">
        <w:rPr>
          <w:rFonts w:ascii="Times New Roman" w:hAnsi="Times New Roman"/>
          <w:sz w:val="22"/>
          <w:szCs w:val="22"/>
        </w:rPr>
        <w:t>начнеть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головою </w:t>
      </w:r>
      <w:proofErr w:type="spellStart"/>
      <w:r w:rsidRPr="00DA5C39">
        <w:rPr>
          <w:rFonts w:ascii="Times New Roman" w:hAnsi="Times New Roman"/>
          <w:sz w:val="22"/>
          <w:szCs w:val="22"/>
        </w:rPr>
        <w:t>клепати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, то </w:t>
      </w:r>
      <w:proofErr w:type="spellStart"/>
      <w:r w:rsidRPr="00DA5C39">
        <w:rPr>
          <w:rFonts w:ascii="Times New Roman" w:hAnsi="Times New Roman"/>
          <w:sz w:val="22"/>
          <w:szCs w:val="22"/>
        </w:rPr>
        <w:t>имъ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правду железо. </w:t>
      </w:r>
      <w:proofErr w:type="spellStart"/>
      <w:r w:rsidRPr="00DA5C39">
        <w:rPr>
          <w:rFonts w:ascii="Times New Roman" w:hAnsi="Times New Roman"/>
          <w:sz w:val="22"/>
          <w:szCs w:val="22"/>
        </w:rPr>
        <w:t>Тако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же и во всех </w:t>
      </w:r>
      <w:proofErr w:type="spellStart"/>
      <w:r w:rsidRPr="00DA5C39">
        <w:rPr>
          <w:rFonts w:ascii="Times New Roman" w:hAnsi="Times New Roman"/>
          <w:sz w:val="22"/>
          <w:szCs w:val="22"/>
        </w:rPr>
        <w:t>тяжахъ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, в </w:t>
      </w:r>
      <w:proofErr w:type="spellStart"/>
      <w:r w:rsidRPr="00DA5C39">
        <w:rPr>
          <w:rFonts w:ascii="Times New Roman" w:hAnsi="Times New Roman"/>
          <w:sz w:val="22"/>
          <w:szCs w:val="22"/>
        </w:rPr>
        <w:t>татбе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и в поклепе; </w:t>
      </w:r>
      <w:proofErr w:type="spellStart"/>
      <w:r w:rsidRPr="00DA5C39">
        <w:rPr>
          <w:rFonts w:ascii="Times New Roman" w:hAnsi="Times New Roman"/>
          <w:sz w:val="22"/>
          <w:szCs w:val="22"/>
        </w:rPr>
        <w:t>оже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ли не </w:t>
      </w:r>
      <w:proofErr w:type="spellStart"/>
      <w:r w:rsidRPr="00DA5C39">
        <w:rPr>
          <w:rFonts w:ascii="Times New Roman" w:hAnsi="Times New Roman"/>
          <w:sz w:val="22"/>
          <w:szCs w:val="22"/>
        </w:rPr>
        <w:t>будеть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A5C39">
        <w:rPr>
          <w:rFonts w:ascii="Times New Roman" w:hAnsi="Times New Roman"/>
          <w:sz w:val="22"/>
          <w:szCs w:val="22"/>
        </w:rPr>
        <w:t>лиця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, то тогда </w:t>
      </w:r>
      <w:proofErr w:type="spellStart"/>
      <w:r w:rsidRPr="00DA5C39">
        <w:rPr>
          <w:rFonts w:ascii="Times New Roman" w:hAnsi="Times New Roman"/>
          <w:sz w:val="22"/>
          <w:szCs w:val="22"/>
        </w:rPr>
        <w:t>дати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ему железо из неволи до </w:t>
      </w:r>
      <w:proofErr w:type="spellStart"/>
      <w:r w:rsidRPr="00DA5C39">
        <w:rPr>
          <w:rFonts w:ascii="Times New Roman" w:hAnsi="Times New Roman"/>
          <w:sz w:val="22"/>
          <w:szCs w:val="22"/>
        </w:rPr>
        <w:t>полугривны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золота; </w:t>
      </w:r>
      <w:proofErr w:type="spellStart"/>
      <w:r w:rsidRPr="00DA5C39">
        <w:rPr>
          <w:rFonts w:ascii="Times New Roman" w:hAnsi="Times New Roman"/>
          <w:sz w:val="22"/>
          <w:szCs w:val="22"/>
        </w:rPr>
        <w:t>аже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ли мне то на воду, </w:t>
      </w:r>
      <w:proofErr w:type="spellStart"/>
      <w:r w:rsidRPr="00DA5C39">
        <w:rPr>
          <w:rFonts w:ascii="Times New Roman" w:hAnsi="Times New Roman"/>
          <w:sz w:val="22"/>
          <w:szCs w:val="22"/>
        </w:rPr>
        <w:t>оли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то до </w:t>
      </w:r>
      <w:proofErr w:type="spellStart"/>
      <w:r w:rsidRPr="00DA5C39">
        <w:rPr>
          <w:rFonts w:ascii="Times New Roman" w:hAnsi="Times New Roman"/>
          <w:sz w:val="22"/>
          <w:szCs w:val="22"/>
        </w:rPr>
        <w:t>дву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A5C39">
        <w:rPr>
          <w:rFonts w:ascii="Times New Roman" w:hAnsi="Times New Roman"/>
          <w:sz w:val="22"/>
          <w:szCs w:val="22"/>
        </w:rPr>
        <w:t>гривень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; </w:t>
      </w:r>
      <w:proofErr w:type="spellStart"/>
      <w:r w:rsidRPr="00DA5C39">
        <w:rPr>
          <w:rFonts w:ascii="Times New Roman" w:hAnsi="Times New Roman"/>
          <w:sz w:val="22"/>
          <w:szCs w:val="22"/>
        </w:rPr>
        <w:t>аже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мене, то роте ему </w:t>
      </w:r>
      <w:proofErr w:type="spellStart"/>
      <w:r w:rsidRPr="00DA5C39">
        <w:rPr>
          <w:rFonts w:ascii="Times New Roman" w:hAnsi="Times New Roman"/>
          <w:sz w:val="22"/>
          <w:szCs w:val="22"/>
        </w:rPr>
        <w:t>ити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по свое куны.</w:t>
      </w:r>
    </w:p>
    <w:p w:rsidR="00DA5C39" w:rsidRPr="00DA5C39" w:rsidRDefault="00DA5C39" w:rsidP="00DA5C39">
      <w:pPr>
        <w:pStyle w:val="a4"/>
        <w:spacing w:after="0" w:line="360" w:lineRule="auto"/>
        <w:rPr>
          <w:rFonts w:ascii="Times New Roman" w:hAnsi="Times New Roman"/>
          <w:b/>
          <w:sz w:val="22"/>
          <w:szCs w:val="22"/>
        </w:rPr>
      </w:pPr>
      <w:proofErr w:type="spellStart"/>
      <w:r w:rsidRPr="00DA5C39">
        <w:rPr>
          <w:rFonts w:ascii="Times New Roman" w:hAnsi="Times New Roman"/>
          <w:b/>
          <w:sz w:val="22"/>
          <w:szCs w:val="22"/>
        </w:rPr>
        <w:t>Аже</w:t>
      </w:r>
      <w:proofErr w:type="spellEnd"/>
      <w:r w:rsidRPr="00DA5C3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DA5C39">
        <w:rPr>
          <w:rFonts w:ascii="Times New Roman" w:hAnsi="Times New Roman"/>
          <w:b/>
          <w:sz w:val="22"/>
          <w:szCs w:val="22"/>
        </w:rPr>
        <w:t>умреть</w:t>
      </w:r>
      <w:proofErr w:type="spellEnd"/>
      <w:r w:rsidRPr="00DA5C3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DA5C39">
        <w:rPr>
          <w:rFonts w:ascii="Times New Roman" w:hAnsi="Times New Roman"/>
          <w:b/>
          <w:sz w:val="22"/>
          <w:szCs w:val="22"/>
        </w:rPr>
        <w:t>смердъ</w:t>
      </w:r>
      <w:proofErr w:type="spellEnd"/>
    </w:p>
    <w:p w:rsidR="00DA5C39" w:rsidRPr="00DA5C39" w:rsidRDefault="00DA5C39" w:rsidP="00DA5C39">
      <w:pPr>
        <w:pStyle w:val="a4"/>
        <w:spacing w:after="0" w:line="360" w:lineRule="auto"/>
        <w:rPr>
          <w:rFonts w:ascii="Times New Roman" w:hAnsi="Times New Roman"/>
          <w:sz w:val="22"/>
          <w:szCs w:val="22"/>
        </w:rPr>
      </w:pPr>
      <w:r w:rsidRPr="00DA5C39">
        <w:rPr>
          <w:rFonts w:ascii="Times New Roman" w:hAnsi="Times New Roman"/>
          <w:sz w:val="22"/>
          <w:szCs w:val="22"/>
        </w:rPr>
        <w:t xml:space="preserve">85. </w:t>
      </w:r>
      <w:proofErr w:type="spellStart"/>
      <w:r w:rsidRPr="00DA5C39">
        <w:rPr>
          <w:rFonts w:ascii="Times New Roman" w:hAnsi="Times New Roman"/>
          <w:sz w:val="22"/>
          <w:szCs w:val="22"/>
        </w:rPr>
        <w:t>Аже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A5C39">
        <w:rPr>
          <w:rFonts w:ascii="Times New Roman" w:hAnsi="Times New Roman"/>
          <w:sz w:val="22"/>
          <w:szCs w:val="22"/>
        </w:rPr>
        <w:t>смердъ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A5C39">
        <w:rPr>
          <w:rFonts w:ascii="Times New Roman" w:hAnsi="Times New Roman"/>
          <w:sz w:val="22"/>
          <w:szCs w:val="22"/>
        </w:rPr>
        <w:t>умреть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, то </w:t>
      </w:r>
      <w:proofErr w:type="spellStart"/>
      <w:r w:rsidRPr="00DA5C39">
        <w:rPr>
          <w:rFonts w:ascii="Times New Roman" w:hAnsi="Times New Roman"/>
          <w:sz w:val="22"/>
          <w:szCs w:val="22"/>
        </w:rPr>
        <w:t>заднивдо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князю; </w:t>
      </w:r>
      <w:proofErr w:type="spellStart"/>
      <w:r w:rsidRPr="00DA5C39">
        <w:rPr>
          <w:rFonts w:ascii="Times New Roman" w:hAnsi="Times New Roman"/>
          <w:sz w:val="22"/>
          <w:szCs w:val="22"/>
        </w:rPr>
        <w:t>аже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A5C39">
        <w:rPr>
          <w:rFonts w:ascii="Times New Roman" w:hAnsi="Times New Roman"/>
          <w:sz w:val="22"/>
          <w:szCs w:val="22"/>
        </w:rPr>
        <w:t>будуть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дщери у него дома, то </w:t>
      </w:r>
      <w:proofErr w:type="spellStart"/>
      <w:r w:rsidRPr="00DA5C39">
        <w:rPr>
          <w:rFonts w:ascii="Times New Roman" w:hAnsi="Times New Roman"/>
          <w:sz w:val="22"/>
          <w:szCs w:val="22"/>
        </w:rPr>
        <w:t>даяти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часть </w:t>
      </w:r>
      <w:proofErr w:type="gramStart"/>
      <w:r w:rsidRPr="00DA5C39">
        <w:rPr>
          <w:rFonts w:ascii="Times New Roman" w:hAnsi="Times New Roman"/>
          <w:sz w:val="22"/>
          <w:szCs w:val="22"/>
        </w:rPr>
        <w:t>на</w:t>
      </w:r>
      <w:proofErr w:type="gramEnd"/>
      <w:r w:rsidRPr="00DA5C39">
        <w:rPr>
          <w:rFonts w:ascii="Times New Roman" w:hAnsi="Times New Roman"/>
          <w:sz w:val="22"/>
          <w:szCs w:val="22"/>
        </w:rPr>
        <w:t xml:space="preserve"> не; </w:t>
      </w:r>
      <w:proofErr w:type="spellStart"/>
      <w:r w:rsidRPr="00DA5C39">
        <w:rPr>
          <w:rFonts w:ascii="Times New Roman" w:hAnsi="Times New Roman"/>
          <w:sz w:val="22"/>
          <w:szCs w:val="22"/>
        </w:rPr>
        <w:t>аже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A5C39">
        <w:rPr>
          <w:rFonts w:ascii="Times New Roman" w:hAnsi="Times New Roman"/>
          <w:sz w:val="22"/>
          <w:szCs w:val="22"/>
        </w:rPr>
        <w:t>будуть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DA5C39">
        <w:rPr>
          <w:rFonts w:ascii="Times New Roman" w:hAnsi="Times New Roman"/>
          <w:sz w:val="22"/>
          <w:szCs w:val="22"/>
        </w:rPr>
        <w:t>за</w:t>
      </w:r>
      <w:proofErr w:type="gramEnd"/>
      <w:r w:rsidRPr="00DA5C39">
        <w:rPr>
          <w:rFonts w:ascii="Times New Roman" w:hAnsi="Times New Roman"/>
          <w:sz w:val="22"/>
          <w:szCs w:val="22"/>
        </w:rPr>
        <w:t xml:space="preserve"> мужем, то не </w:t>
      </w:r>
      <w:proofErr w:type="spellStart"/>
      <w:r w:rsidRPr="00DA5C39">
        <w:rPr>
          <w:rFonts w:ascii="Times New Roman" w:hAnsi="Times New Roman"/>
          <w:sz w:val="22"/>
          <w:szCs w:val="22"/>
        </w:rPr>
        <w:t>даяти</w:t>
      </w:r>
      <w:proofErr w:type="spellEnd"/>
      <w:r w:rsidRPr="00DA5C39">
        <w:rPr>
          <w:rFonts w:ascii="Times New Roman" w:hAnsi="Times New Roman"/>
          <w:sz w:val="22"/>
          <w:szCs w:val="22"/>
        </w:rPr>
        <w:t xml:space="preserve"> части им.</w:t>
      </w:r>
    </w:p>
    <w:p w:rsidR="00DA5C39" w:rsidRPr="00DA5C39" w:rsidRDefault="00DA5C39" w:rsidP="00DA5C39">
      <w:pPr>
        <w:pStyle w:val="a4"/>
        <w:spacing w:after="0"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Д</w:t>
      </w:r>
      <w:r w:rsidRPr="00DA5C39">
        <w:rPr>
          <w:rFonts w:ascii="Times New Roman" w:hAnsi="Times New Roman"/>
          <w:b/>
          <w:sz w:val="22"/>
          <w:szCs w:val="22"/>
        </w:rPr>
        <w:t>ОКУМЕНТ №1</w:t>
      </w:r>
    </w:p>
    <w:p w:rsidR="00DA5C39" w:rsidRPr="00DA5C39" w:rsidRDefault="00DA5C39" w:rsidP="00DA5C39">
      <w:pPr>
        <w:pStyle w:val="a4"/>
        <w:spacing w:after="0" w:line="360" w:lineRule="auto"/>
        <w:ind w:firstLine="900"/>
        <w:rPr>
          <w:rFonts w:ascii="Times New Roman" w:hAnsi="Times New Roman"/>
          <w:sz w:val="22"/>
          <w:szCs w:val="22"/>
        </w:rPr>
      </w:pPr>
      <w:r w:rsidRPr="00DA5C39">
        <w:rPr>
          <w:rFonts w:ascii="Times New Roman" w:hAnsi="Times New Roman"/>
          <w:sz w:val="22"/>
          <w:szCs w:val="22"/>
        </w:rPr>
        <w:t>1. Какие статьи «Русской правды» свидетельствуют о формировании феодальных отношений на Руси. Прокомментируйте свой ответ примерами из документа.</w:t>
      </w:r>
    </w:p>
    <w:p w:rsidR="00DA5C39" w:rsidRPr="00DA5C39" w:rsidRDefault="00DA5C39" w:rsidP="00DA5C39">
      <w:pPr>
        <w:pStyle w:val="a4"/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sz w:val="22"/>
          <w:szCs w:val="22"/>
        </w:rPr>
      </w:pPr>
      <w:r w:rsidRPr="00DA5C39">
        <w:rPr>
          <w:rFonts w:ascii="Times New Roman" w:hAnsi="Times New Roman"/>
          <w:sz w:val="22"/>
          <w:szCs w:val="22"/>
        </w:rPr>
        <w:t>Охарактеризуйте положение смерда по «Русской правде»</w:t>
      </w:r>
    </w:p>
    <w:p w:rsidR="00DA5C39" w:rsidRDefault="00DA5C39" w:rsidP="00DA5C39">
      <w:pPr>
        <w:spacing w:after="0"/>
      </w:pPr>
    </w:p>
    <w:p w:rsidR="00DA5C39" w:rsidRDefault="00DA5C39" w:rsidP="00DA5C39">
      <w:pPr>
        <w:spacing w:after="0"/>
      </w:pPr>
    </w:p>
    <w:p w:rsidR="00DA5C39" w:rsidRDefault="00DA5C39" w:rsidP="00DA5C39">
      <w:pPr>
        <w:spacing w:after="0"/>
      </w:pPr>
    </w:p>
    <w:p w:rsidR="00DA5C39" w:rsidRDefault="00DA5C39" w:rsidP="00DA5C39">
      <w:pPr>
        <w:spacing w:after="0"/>
      </w:pPr>
    </w:p>
    <w:p w:rsidR="00DA5C39" w:rsidRDefault="00DA5C39" w:rsidP="00DA5C39">
      <w:pPr>
        <w:spacing w:after="0"/>
      </w:pPr>
    </w:p>
    <w:p w:rsidR="00DA5C39" w:rsidRDefault="00DA5C39" w:rsidP="00DA5C39">
      <w:pPr>
        <w:spacing w:after="0"/>
      </w:pPr>
    </w:p>
    <w:p w:rsidR="00DA5C39" w:rsidRDefault="00DA5C39" w:rsidP="00DA5C39">
      <w:pPr>
        <w:spacing w:after="0"/>
      </w:pPr>
    </w:p>
    <w:p w:rsidR="00DA5C39" w:rsidRDefault="00DA5C39" w:rsidP="00DA5C39">
      <w:pPr>
        <w:spacing w:after="0"/>
      </w:pPr>
    </w:p>
    <w:p w:rsidR="00DA5C39" w:rsidRDefault="00DA5C39" w:rsidP="00DA5C39">
      <w:pPr>
        <w:spacing w:after="0"/>
      </w:pPr>
    </w:p>
    <w:p w:rsidR="00DA5C39" w:rsidRDefault="00DA5C39" w:rsidP="00DA5C39">
      <w:pPr>
        <w:spacing w:after="0"/>
      </w:pPr>
    </w:p>
    <w:p w:rsidR="00DA5C39" w:rsidRDefault="00DA5C39" w:rsidP="00DA5C39">
      <w:pPr>
        <w:spacing w:after="0"/>
        <w:jc w:val="center"/>
      </w:pPr>
      <w:r w:rsidRPr="00DA5C39">
        <w:rPr>
          <w:b/>
          <w:sz w:val="40"/>
          <w:szCs w:val="40"/>
        </w:rPr>
        <w:lastRenderedPageBreak/>
        <w:t>2</w:t>
      </w:r>
    </w:p>
    <w:p w:rsidR="00DA5C39" w:rsidRDefault="00DA5C39" w:rsidP="00DA5C39">
      <w:pPr>
        <w:spacing w:after="0"/>
      </w:pPr>
    </w:p>
    <w:p w:rsidR="00DA5C39" w:rsidRPr="008024C3" w:rsidRDefault="00DA5C39" w:rsidP="00DA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ind w:firstLine="900"/>
        <w:jc w:val="both"/>
        <w:rPr>
          <w:b/>
          <w:sz w:val="20"/>
          <w:szCs w:val="20"/>
        </w:rPr>
      </w:pPr>
      <w:r w:rsidRPr="008024C3">
        <w:rPr>
          <w:b/>
          <w:sz w:val="20"/>
          <w:szCs w:val="20"/>
        </w:rPr>
        <w:t xml:space="preserve">5. ИЗ УСТАВА НАРОДНЫХ УЧИЛИЩ, 5 АВГУСТА </w:t>
      </w:r>
      <w:smartTag w:uri="urn:schemas-microsoft-com:office:smarttags" w:element="metricconverter">
        <w:smartTagPr>
          <w:attr w:name="ProductID" w:val="1786 г"/>
        </w:smartTagPr>
        <w:r w:rsidRPr="008024C3">
          <w:rPr>
            <w:b/>
            <w:sz w:val="20"/>
            <w:szCs w:val="20"/>
          </w:rPr>
          <w:t>1786 г</w:t>
        </w:r>
      </w:smartTag>
      <w:r w:rsidRPr="008024C3">
        <w:rPr>
          <w:b/>
          <w:sz w:val="20"/>
          <w:szCs w:val="20"/>
        </w:rPr>
        <w:t>.</w:t>
      </w:r>
      <w:r w:rsidRPr="008024C3">
        <w:rPr>
          <w:rStyle w:val="a5"/>
          <w:b/>
          <w:sz w:val="20"/>
          <w:szCs w:val="20"/>
        </w:rPr>
        <w:footnoteReference w:id="1"/>
      </w:r>
    </w:p>
    <w:p w:rsidR="00DA5C39" w:rsidRPr="008024C3" w:rsidRDefault="00DA5C39" w:rsidP="00DA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ind w:firstLine="900"/>
        <w:jc w:val="both"/>
        <w:rPr>
          <w:sz w:val="20"/>
          <w:szCs w:val="20"/>
        </w:rPr>
      </w:pPr>
      <w:r w:rsidRPr="008024C3">
        <w:rPr>
          <w:sz w:val="20"/>
          <w:szCs w:val="20"/>
        </w:rPr>
        <w:t xml:space="preserve">…Учреждаются ныне такие заведения, где на основании общих предписаний преподавать будут оное юношеству на языке природном. </w:t>
      </w:r>
      <w:proofErr w:type="gramStart"/>
      <w:r w:rsidRPr="008024C3">
        <w:rPr>
          <w:sz w:val="20"/>
          <w:szCs w:val="20"/>
        </w:rPr>
        <w:t>Таковые заведения существовать должны во всех губерниях и наместничествах Российской импе</w:t>
      </w:r>
      <w:r w:rsidRPr="008024C3">
        <w:rPr>
          <w:sz w:val="20"/>
          <w:szCs w:val="20"/>
        </w:rPr>
        <w:softHyphen/>
        <w:t>рии, под именем народных училищ, кои разделяются на главные и на малые.</w:t>
      </w:r>
      <w:proofErr w:type="gramEnd"/>
    </w:p>
    <w:p w:rsidR="00DA5C39" w:rsidRPr="008024C3" w:rsidRDefault="00DA5C39" w:rsidP="00DA5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60" w:line="360" w:lineRule="auto"/>
        <w:ind w:firstLine="900"/>
        <w:jc w:val="both"/>
        <w:rPr>
          <w:sz w:val="20"/>
          <w:szCs w:val="20"/>
        </w:rPr>
      </w:pPr>
      <w:r w:rsidRPr="008024C3">
        <w:rPr>
          <w:sz w:val="20"/>
          <w:szCs w:val="20"/>
        </w:rPr>
        <w:t>§ 1. В каждом губернском городе быть одному главному народному учили</w:t>
      </w:r>
      <w:r w:rsidRPr="008024C3">
        <w:rPr>
          <w:sz w:val="20"/>
          <w:szCs w:val="20"/>
        </w:rPr>
        <w:softHyphen/>
        <w:t>щу, состоящему из 4-х разрядов или классов, в коих обучать юношество сле</w:t>
      </w:r>
      <w:r w:rsidRPr="008024C3">
        <w:rPr>
          <w:sz w:val="20"/>
          <w:szCs w:val="20"/>
        </w:rPr>
        <w:softHyphen/>
        <w:t>дующим учебным предметам и наукам на языке природном, а именно:</w:t>
      </w:r>
    </w:p>
    <w:p w:rsidR="00DA5C39" w:rsidRPr="008024C3" w:rsidRDefault="00DA5C39" w:rsidP="00DA5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60" w:line="360" w:lineRule="auto"/>
        <w:ind w:firstLine="900"/>
        <w:jc w:val="both"/>
        <w:rPr>
          <w:sz w:val="20"/>
          <w:szCs w:val="20"/>
        </w:rPr>
      </w:pPr>
      <w:r w:rsidRPr="008024C3">
        <w:rPr>
          <w:sz w:val="20"/>
          <w:szCs w:val="20"/>
        </w:rPr>
        <w:t>§ 2. В 1 классе обучать чтению, письму, первоначальным основаниям хри</w:t>
      </w:r>
      <w:r w:rsidRPr="008024C3">
        <w:rPr>
          <w:sz w:val="20"/>
          <w:szCs w:val="20"/>
        </w:rPr>
        <w:softHyphen/>
        <w:t>стианского закона и добронравию. Начиная с познания букв обучать склады</w:t>
      </w:r>
      <w:r w:rsidRPr="008024C3">
        <w:rPr>
          <w:sz w:val="20"/>
          <w:szCs w:val="20"/>
        </w:rPr>
        <w:softHyphen/>
        <w:t>вать, и потом читать "Букварь", "Правила для учащихся", "Сокращенный кате</w:t>
      </w:r>
      <w:r w:rsidRPr="008024C3">
        <w:rPr>
          <w:sz w:val="20"/>
          <w:szCs w:val="20"/>
        </w:rPr>
        <w:softHyphen/>
        <w:t>хизис" и "Священную историю". Обучающихся таким образом чтению за</w:t>
      </w:r>
      <w:r w:rsidRPr="008024C3">
        <w:rPr>
          <w:sz w:val="20"/>
          <w:szCs w:val="20"/>
        </w:rPr>
        <w:softHyphen/>
        <w:t>ставлять при наступлении второй половины первого года писать с прописей, выговаривать и писать цифры, церковные и римские числа и при том обучать их первоначальным правилам грамматики, содержащимся в таблице о познании букв, которая находится в книге под заглавием: "Руководство учителям 1 и 2</w:t>
      </w:r>
      <w:proofErr w:type="gramStart"/>
      <w:r w:rsidRPr="008024C3">
        <w:rPr>
          <w:sz w:val="20"/>
          <w:szCs w:val="20"/>
        </w:rPr>
        <w:t xml:space="preserve">  ]</w:t>
      </w:r>
      <w:proofErr w:type="gramEnd"/>
      <w:r w:rsidRPr="008024C3">
        <w:rPr>
          <w:sz w:val="20"/>
          <w:szCs w:val="20"/>
        </w:rPr>
        <w:t>класса". &lt;...&gt;</w:t>
      </w:r>
    </w:p>
    <w:p w:rsidR="00DA5C39" w:rsidRPr="008024C3" w:rsidRDefault="00DA5C39" w:rsidP="00DA5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60" w:line="360" w:lineRule="auto"/>
        <w:ind w:firstLine="900"/>
        <w:jc w:val="both"/>
        <w:rPr>
          <w:sz w:val="20"/>
          <w:szCs w:val="20"/>
        </w:rPr>
      </w:pPr>
      <w:r w:rsidRPr="008024C3">
        <w:rPr>
          <w:sz w:val="20"/>
          <w:szCs w:val="20"/>
        </w:rPr>
        <w:t xml:space="preserve">§ 4. </w:t>
      </w:r>
      <w:proofErr w:type="gramStart"/>
      <w:r w:rsidRPr="008024C3">
        <w:rPr>
          <w:sz w:val="20"/>
          <w:szCs w:val="20"/>
        </w:rPr>
        <w:t xml:space="preserve">Во 2 классе или разряде, наблюдая те же предметы христианского за- </w:t>
      </w:r>
      <w:r w:rsidRPr="008024C3">
        <w:rPr>
          <w:sz w:val="20"/>
          <w:szCs w:val="20"/>
          <w:lang w:val="en-US"/>
        </w:rPr>
        <w:t>I</w:t>
      </w:r>
      <w:r w:rsidRPr="008024C3">
        <w:rPr>
          <w:sz w:val="20"/>
          <w:szCs w:val="20"/>
        </w:rPr>
        <w:t xml:space="preserve"> кона и добронравия, начинать читать "Пространный катехизис" без доказа</w:t>
      </w:r>
      <w:r w:rsidRPr="008024C3">
        <w:rPr>
          <w:sz w:val="20"/>
          <w:szCs w:val="20"/>
        </w:rPr>
        <w:softHyphen/>
        <w:t xml:space="preserve">тельств из священного писания, книгу "О должностях человека и гражданина" и первую часть "Арифметики",  повторять "Священную  историю",  продолжать чистописание и учение грамматических правил, содержащихся в таблицах о правильном разделении складов, о чтении и о правописании, находящихся в   </w:t>
      </w:r>
      <w:r w:rsidRPr="008024C3">
        <w:rPr>
          <w:sz w:val="20"/>
          <w:szCs w:val="20"/>
          <w:lang w:val="en-US"/>
        </w:rPr>
        <w:t>j</w:t>
      </w:r>
      <w:r w:rsidRPr="008024C3">
        <w:rPr>
          <w:sz w:val="20"/>
          <w:szCs w:val="20"/>
        </w:rPr>
        <w:t xml:space="preserve"> </w:t>
      </w:r>
      <w:proofErr w:type="spellStart"/>
      <w:r w:rsidRPr="008024C3">
        <w:rPr>
          <w:sz w:val="20"/>
          <w:szCs w:val="20"/>
        </w:rPr>
        <w:t>вышепомянутом</w:t>
      </w:r>
      <w:proofErr w:type="spellEnd"/>
      <w:r w:rsidRPr="008024C3">
        <w:rPr>
          <w:sz w:val="20"/>
          <w:szCs w:val="20"/>
        </w:rPr>
        <w:t xml:space="preserve"> "Руководство</w:t>
      </w:r>
      <w:proofErr w:type="gramEnd"/>
      <w:r w:rsidRPr="008024C3">
        <w:rPr>
          <w:sz w:val="20"/>
          <w:szCs w:val="20"/>
        </w:rPr>
        <w:t xml:space="preserve"> учителям 1 и 2 классов". В сем разряде начинать также обучать юношество и рисованию. &lt;...&gt;</w:t>
      </w:r>
    </w:p>
    <w:p w:rsidR="00DA5C39" w:rsidRPr="008024C3" w:rsidRDefault="00DA5C39" w:rsidP="00DA5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60" w:line="360" w:lineRule="auto"/>
        <w:ind w:firstLine="900"/>
        <w:jc w:val="both"/>
        <w:rPr>
          <w:sz w:val="20"/>
          <w:szCs w:val="20"/>
        </w:rPr>
      </w:pPr>
      <w:r w:rsidRPr="008024C3">
        <w:rPr>
          <w:sz w:val="20"/>
          <w:szCs w:val="20"/>
        </w:rPr>
        <w:t xml:space="preserve">§ 6. </w:t>
      </w:r>
      <w:proofErr w:type="gramStart"/>
      <w:r w:rsidRPr="008024C3">
        <w:rPr>
          <w:sz w:val="20"/>
          <w:szCs w:val="20"/>
        </w:rPr>
        <w:t xml:space="preserve">В 3 классе следует продолжать рисовальное искусство, чтение </w:t>
      </w:r>
      <w:r w:rsidRPr="008024C3">
        <w:rPr>
          <w:b/>
          <w:bCs/>
          <w:sz w:val="20"/>
          <w:szCs w:val="20"/>
        </w:rPr>
        <w:t>"</w:t>
      </w:r>
      <w:r w:rsidRPr="008024C3">
        <w:rPr>
          <w:bCs/>
          <w:sz w:val="20"/>
          <w:szCs w:val="20"/>
        </w:rPr>
        <w:t xml:space="preserve">Изменений </w:t>
      </w:r>
      <w:r w:rsidRPr="008024C3">
        <w:rPr>
          <w:sz w:val="20"/>
          <w:szCs w:val="20"/>
        </w:rPr>
        <w:t>евангелий", повторение "Пространного катехизиса" с доказатель</w:t>
      </w:r>
      <w:r w:rsidRPr="008024C3">
        <w:rPr>
          <w:sz w:val="20"/>
          <w:szCs w:val="20"/>
        </w:rPr>
        <w:softHyphen/>
        <w:t xml:space="preserve">ствами из </w:t>
      </w:r>
      <w:proofErr w:type="spellStart"/>
      <w:r w:rsidRPr="008024C3">
        <w:rPr>
          <w:sz w:val="20"/>
          <w:szCs w:val="20"/>
        </w:rPr>
        <w:t>свещенного</w:t>
      </w:r>
      <w:proofErr w:type="spellEnd"/>
      <w:r w:rsidRPr="008024C3">
        <w:rPr>
          <w:sz w:val="20"/>
          <w:szCs w:val="20"/>
        </w:rPr>
        <w:t xml:space="preserve"> писания, учение второй части "Арифметики" и первой части "Всеобщей истории", "Введение во всеобщую европейскую географию", а потом начинается "Землеописание Российского государства" и "Российская грамматика" с упражнениями в правописании. &lt;...&gt;</w:t>
      </w:r>
      <w:proofErr w:type="gramEnd"/>
    </w:p>
    <w:p w:rsidR="00DA5C39" w:rsidRPr="008024C3" w:rsidRDefault="00DA5C39" w:rsidP="00DA5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60" w:line="360" w:lineRule="auto"/>
        <w:ind w:firstLine="900"/>
        <w:jc w:val="both"/>
        <w:rPr>
          <w:sz w:val="20"/>
          <w:szCs w:val="20"/>
        </w:rPr>
      </w:pPr>
      <w:r w:rsidRPr="008024C3">
        <w:rPr>
          <w:sz w:val="20"/>
          <w:szCs w:val="20"/>
        </w:rPr>
        <w:t xml:space="preserve">§ 8. В 4 разряде повторять "Российскую географию", продолжать рисование, "Историю всеобщую", "Российскую грамматику", упражняя при том юношество в письменных </w:t>
      </w:r>
      <w:proofErr w:type="spellStart"/>
      <w:r w:rsidRPr="008024C3">
        <w:rPr>
          <w:sz w:val="20"/>
          <w:szCs w:val="20"/>
        </w:rPr>
        <w:t>в</w:t>
      </w:r>
      <w:proofErr w:type="gramStart"/>
      <w:r w:rsidRPr="008024C3">
        <w:rPr>
          <w:sz w:val="20"/>
          <w:szCs w:val="20"/>
        </w:rPr>
        <w:t>.о</w:t>
      </w:r>
      <w:proofErr w:type="gramEnd"/>
      <w:r w:rsidRPr="008024C3">
        <w:rPr>
          <w:sz w:val="20"/>
          <w:szCs w:val="20"/>
        </w:rPr>
        <w:t>бщежитии</w:t>
      </w:r>
      <w:proofErr w:type="spellEnd"/>
      <w:r w:rsidRPr="008024C3">
        <w:rPr>
          <w:sz w:val="20"/>
          <w:szCs w:val="20"/>
        </w:rPr>
        <w:t xml:space="preserve"> употребительных сочинениях, как-то: в письмах, счетах, </w:t>
      </w:r>
      <w:proofErr w:type="spellStart"/>
      <w:r w:rsidRPr="008024C3">
        <w:rPr>
          <w:sz w:val="20"/>
          <w:szCs w:val="20"/>
        </w:rPr>
        <w:t>росписках</w:t>
      </w:r>
      <w:proofErr w:type="spellEnd"/>
      <w:r w:rsidRPr="008024C3">
        <w:rPr>
          <w:sz w:val="20"/>
          <w:szCs w:val="20"/>
        </w:rPr>
        <w:t xml:space="preserve"> и тому подобном. Преподавать "Российскую историю", "Географию всеобщую" и математическую с задачами на глобусе; также осно</w:t>
      </w:r>
      <w:r w:rsidRPr="008024C3">
        <w:rPr>
          <w:sz w:val="20"/>
          <w:szCs w:val="20"/>
        </w:rPr>
        <w:softHyphen/>
        <w:t>вания геометрии, механики, физики, естественной истории и гражданской архи</w:t>
      </w:r>
      <w:r w:rsidRPr="008024C3">
        <w:rPr>
          <w:sz w:val="20"/>
          <w:szCs w:val="20"/>
        </w:rPr>
        <w:softHyphen/>
        <w:t>тектуры; полагая из наук математических на первой год геометрию и архитек</w:t>
      </w:r>
      <w:r w:rsidRPr="008024C3">
        <w:rPr>
          <w:sz w:val="20"/>
          <w:szCs w:val="20"/>
        </w:rPr>
        <w:softHyphen/>
        <w:t xml:space="preserve">туру, а на второй механику и физику, с продолжением </w:t>
      </w:r>
      <w:proofErr w:type="spellStart"/>
      <w:r w:rsidRPr="008024C3">
        <w:rPr>
          <w:sz w:val="20"/>
          <w:szCs w:val="20"/>
        </w:rPr>
        <w:t>тояж</w:t>
      </w:r>
      <w:proofErr w:type="spellEnd"/>
      <w:r w:rsidRPr="008024C3">
        <w:rPr>
          <w:sz w:val="20"/>
          <w:szCs w:val="20"/>
        </w:rPr>
        <w:t xml:space="preserve"> архитектуры, при которой чертить планы. &lt;...&gt;</w:t>
      </w:r>
    </w:p>
    <w:p w:rsidR="00DA5C39" w:rsidRPr="008024C3" w:rsidRDefault="00DA5C39" w:rsidP="00DA5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60" w:line="360" w:lineRule="auto"/>
        <w:ind w:firstLine="900"/>
        <w:jc w:val="both"/>
        <w:rPr>
          <w:sz w:val="20"/>
          <w:szCs w:val="20"/>
        </w:rPr>
      </w:pPr>
      <w:r w:rsidRPr="008024C3">
        <w:rPr>
          <w:sz w:val="20"/>
          <w:szCs w:val="20"/>
        </w:rPr>
        <w:t xml:space="preserve">§ 11. </w:t>
      </w:r>
      <w:proofErr w:type="gramStart"/>
      <w:r w:rsidRPr="008024C3">
        <w:rPr>
          <w:sz w:val="20"/>
          <w:szCs w:val="20"/>
        </w:rPr>
        <w:t>Во всех главных народных училищах кроме правил языка российско</w:t>
      </w:r>
      <w:r w:rsidRPr="008024C3">
        <w:rPr>
          <w:sz w:val="20"/>
          <w:szCs w:val="20"/>
        </w:rPr>
        <w:softHyphen/>
        <w:t>го, яко природного, должны еще преподаваться основания латинского для же</w:t>
      </w:r>
      <w:r w:rsidRPr="008024C3">
        <w:rPr>
          <w:sz w:val="20"/>
          <w:szCs w:val="20"/>
        </w:rPr>
        <w:softHyphen/>
        <w:t xml:space="preserve">лающих учение свое продолжать в вышних </w:t>
      </w:r>
      <w:r w:rsidRPr="008024C3">
        <w:rPr>
          <w:sz w:val="20"/>
          <w:szCs w:val="20"/>
        </w:rPr>
        <w:lastRenderedPageBreak/>
        <w:t>училищах, как-то: гимназиях или университетах, а сверх того, учение того иностранного языка, какой по сосед</w:t>
      </w:r>
      <w:r w:rsidRPr="008024C3">
        <w:rPr>
          <w:sz w:val="20"/>
          <w:szCs w:val="20"/>
        </w:rPr>
        <w:softHyphen/>
        <w:t xml:space="preserve">ству каждого наместничества, где главное училище находится, быть может по» </w:t>
      </w:r>
      <w:proofErr w:type="spellStart"/>
      <w:r w:rsidRPr="008024C3">
        <w:rPr>
          <w:sz w:val="20"/>
          <w:szCs w:val="20"/>
        </w:rPr>
        <w:t>лезнее</w:t>
      </w:r>
      <w:proofErr w:type="spellEnd"/>
      <w:r w:rsidRPr="008024C3">
        <w:rPr>
          <w:sz w:val="20"/>
          <w:szCs w:val="20"/>
        </w:rPr>
        <w:t>, по употреблении его в общежитии. &lt;...&gt;</w:t>
      </w:r>
      <w:proofErr w:type="gramEnd"/>
    </w:p>
    <w:p w:rsidR="00DA5C39" w:rsidRPr="008024C3" w:rsidRDefault="00DA5C39" w:rsidP="00DA5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60" w:line="360" w:lineRule="auto"/>
        <w:ind w:firstLine="900"/>
        <w:jc w:val="both"/>
        <w:rPr>
          <w:sz w:val="20"/>
          <w:szCs w:val="20"/>
        </w:rPr>
      </w:pPr>
      <w:r w:rsidRPr="008024C3">
        <w:rPr>
          <w:sz w:val="20"/>
          <w:szCs w:val="20"/>
        </w:rPr>
        <w:t xml:space="preserve">§ 18. В главном народном училище быть 6 учителям и обучать наукам по расположению предметов и часов, приложенному под № 2, а именно: 1 учитель обучает в 3 разряде 2-й части арифметики, грамматике российской и </w:t>
      </w:r>
      <w:proofErr w:type="spellStart"/>
      <w:proofErr w:type="gramStart"/>
      <w:r w:rsidRPr="008024C3">
        <w:rPr>
          <w:sz w:val="20"/>
          <w:szCs w:val="20"/>
        </w:rPr>
        <w:t>латинско</w:t>
      </w:r>
      <w:proofErr w:type="spellEnd"/>
      <w:r w:rsidRPr="008024C3">
        <w:rPr>
          <w:sz w:val="20"/>
          <w:szCs w:val="20"/>
        </w:rPr>
        <w:t xml:space="preserve">» </w:t>
      </w:r>
      <w:proofErr w:type="spellStart"/>
      <w:r w:rsidRPr="008024C3">
        <w:rPr>
          <w:sz w:val="20"/>
          <w:szCs w:val="20"/>
        </w:rPr>
        <w:t>му</w:t>
      </w:r>
      <w:proofErr w:type="spellEnd"/>
      <w:proofErr w:type="gramEnd"/>
      <w:r w:rsidRPr="008024C3">
        <w:rPr>
          <w:sz w:val="20"/>
          <w:szCs w:val="20"/>
        </w:rPr>
        <w:t xml:space="preserve"> языку и продолжает в 4-м российскую же грамматику и латинский язык, где он преподает также геометрию, архитектуру, механику и физику, </w:t>
      </w:r>
      <w:proofErr w:type="spellStart"/>
      <w:r w:rsidRPr="008024C3">
        <w:rPr>
          <w:sz w:val="20"/>
          <w:szCs w:val="20"/>
        </w:rPr>
        <w:t>занимаяся</w:t>
      </w:r>
      <w:proofErr w:type="spellEnd"/>
      <w:r w:rsidRPr="008024C3">
        <w:rPr>
          <w:sz w:val="20"/>
          <w:szCs w:val="20"/>
        </w:rPr>
        <w:t xml:space="preserve"> 23 часа в неделю.</w:t>
      </w:r>
    </w:p>
    <w:p w:rsidR="00DA5C39" w:rsidRPr="008024C3" w:rsidRDefault="00DA5C39" w:rsidP="00DA5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60" w:line="360" w:lineRule="auto"/>
        <w:ind w:firstLine="900"/>
        <w:jc w:val="both"/>
        <w:rPr>
          <w:sz w:val="20"/>
          <w:szCs w:val="20"/>
        </w:rPr>
      </w:pPr>
      <w:r w:rsidRPr="008024C3">
        <w:rPr>
          <w:sz w:val="20"/>
          <w:szCs w:val="20"/>
        </w:rPr>
        <w:t>§ 19. Один учитель обучает всеобщей и российской истории, всеобщей</w:t>
      </w:r>
      <w:proofErr w:type="gramStart"/>
      <w:r w:rsidRPr="008024C3">
        <w:rPr>
          <w:sz w:val="20"/>
          <w:szCs w:val="20"/>
        </w:rPr>
        <w:t xml:space="preserve"> И</w:t>
      </w:r>
      <w:proofErr w:type="gramEnd"/>
      <w:r w:rsidRPr="008024C3">
        <w:rPr>
          <w:sz w:val="20"/>
          <w:szCs w:val="20"/>
        </w:rPr>
        <w:t xml:space="preserve"> российской географии и естественной истории, занимаясь в 3 и 4 классе 23 часа в неделю.</w:t>
      </w:r>
    </w:p>
    <w:p w:rsidR="00DA5C39" w:rsidRPr="008024C3" w:rsidRDefault="00DA5C39" w:rsidP="00DA5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60" w:line="360" w:lineRule="auto"/>
        <w:ind w:firstLine="900"/>
        <w:jc w:val="both"/>
        <w:rPr>
          <w:sz w:val="20"/>
          <w:szCs w:val="20"/>
        </w:rPr>
      </w:pPr>
      <w:r w:rsidRPr="008024C3">
        <w:rPr>
          <w:sz w:val="20"/>
          <w:szCs w:val="20"/>
        </w:rPr>
        <w:t xml:space="preserve">§ 20. Один учитель 2-го класса обучает всего 29 часов в неделю предметам своего разряда или класса и изъяснению евангелий и пространному катехизису и 3 </w:t>
      </w:r>
      <w:proofErr w:type="gramStart"/>
      <w:r w:rsidRPr="008024C3">
        <w:rPr>
          <w:sz w:val="20"/>
          <w:szCs w:val="20"/>
        </w:rPr>
        <w:t>классе</w:t>
      </w:r>
      <w:proofErr w:type="gramEnd"/>
      <w:r w:rsidRPr="008024C3">
        <w:rPr>
          <w:sz w:val="20"/>
          <w:szCs w:val="20"/>
        </w:rPr>
        <w:t>.</w:t>
      </w:r>
    </w:p>
    <w:p w:rsidR="00DA5C39" w:rsidRPr="008024C3" w:rsidRDefault="00DA5C39" w:rsidP="00DA5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60" w:line="360" w:lineRule="auto"/>
        <w:ind w:firstLine="900"/>
        <w:jc w:val="both"/>
        <w:rPr>
          <w:sz w:val="20"/>
          <w:szCs w:val="20"/>
        </w:rPr>
      </w:pPr>
      <w:r w:rsidRPr="008024C3">
        <w:rPr>
          <w:sz w:val="20"/>
          <w:szCs w:val="20"/>
        </w:rPr>
        <w:t>§ 21. Один учитель 1-го класса обучает 27 часов в неделю предметам своего класса.</w:t>
      </w:r>
    </w:p>
    <w:p w:rsidR="00DA5C39" w:rsidRPr="008024C3" w:rsidRDefault="00DA5C39" w:rsidP="00DA5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60" w:line="360" w:lineRule="auto"/>
        <w:ind w:firstLine="900"/>
        <w:jc w:val="both"/>
        <w:rPr>
          <w:sz w:val="20"/>
          <w:szCs w:val="20"/>
        </w:rPr>
      </w:pPr>
      <w:r w:rsidRPr="008024C3">
        <w:rPr>
          <w:sz w:val="20"/>
          <w:szCs w:val="20"/>
        </w:rPr>
        <w:t>§ 22. Один учитель рисования обучает 2, 3 и 4-й класс по 4 часа в неделю, то есть в среду и субботу после обеда по два часа.</w:t>
      </w:r>
    </w:p>
    <w:p w:rsidR="00DA5C39" w:rsidRPr="008024C3" w:rsidRDefault="00DA5C39" w:rsidP="00DA5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60" w:line="360" w:lineRule="auto"/>
        <w:ind w:firstLine="900"/>
        <w:jc w:val="both"/>
        <w:rPr>
          <w:sz w:val="20"/>
          <w:szCs w:val="20"/>
        </w:rPr>
      </w:pPr>
      <w:r w:rsidRPr="008024C3">
        <w:rPr>
          <w:sz w:val="20"/>
          <w:szCs w:val="20"/>
        </w:rPr>
        <w:t>§ 23. Один учитель языка иностранного обучает 18 часов в неделю.</w:t>
      </w:r>
    </w:p>
    <w:p w:rsidR="00DA5C39" w:rsidRPr="008024C3" w:rsidRDefault="00DA5C39" w:rsidP="00DA5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60" w:line="360" w:lineRule="auto"/>
        <w:ind w:firstLine="900"/>
        <w:jc w:val="both"/>
        <w:rPr>
          <w:sz w:val="20"/>
          <w:szCs w:val="20"/>
        </w:rPr>
      </w:pPr>
      <w:r w:rsidRPr="008024C3">
        <w:rPr>
          <w:sz w:val="20"/>
          <w:szCs w:val="20"/>
        </w:rPr>
        <w:t xml:space="preserve">§ 24. Малые училища суть те учреждения, в коих обучается юношество на природном языке учебным предметам, преподаваемым в 1 и 2 классе главного народного училища, выключая учение иностранных языков, и с тою при том </w:t>
      </w:r>
      <w:proofErr w:type="spellStart"/>
      <w:r w:rsidRPr="008024C3">
        <w:rPr>
          <w:sz w:val="20"/>
          <w:szCs w:val="20"/>
        </w:rPr>
        <w:t>итменою</w:t>
      </w:r>
      <w:proofErr w:type="spellEnd"/>
      <w:r w:rsidRPr="008024C3">
        <w:rPr>
          <w:sz w:val="20"/>
          <w:szCs w:val="20"/>
        </w:rPr>
        <w:t>, что во 2 классе малых сил училищ по окончании первой части ариф</w:t>
      </w:r>
      <w:r w:rsidRPr="008024C3">
        <w:rPr>
          <w:sz w:val="20"/>
          <w:szCs w:val="20"/>
        </w:rPr>
        <w:softHyphen/>
        <w:t xml:space="preserve">метики </w:t>
      </w:r>
      <w:proofErr w:type="spellStart"/>
      <w:r w:rsidRPr="008024C3">
        <w:rPr>
          <w:sz w:val="20"/>
          <w:szCs w:val="20"/>
        </w:rPr>
        <w:t>предприемлется</w:t>
      </w:r>
      <w:proofErr w:type="spellEnd"/>
      <w:r w:rsidRPr="008024C3">
        <w:rPr>
          <w:sz w:val="20"/>
          <w:szCs w:val="20"/>
        </w:rPr>
        <w:t xml:space="preserve"> и оканчивается вторая. Сии училища должны сущест</w:t>
      </w:r>
      <w:r w:rsidRPr="008024C3">
        <w:rPr>
          <w:sz w:val="20"/>
          <w:szCs w:val="20"/>
        </w:rPr>
        <w:softHyphen/>
        <w:t>вовать как в губернских городах, где одного главного не довольно, так и в уездных городах, и где еще по усмотрению Приказа общественного призрения на первой случай быть могут надобны. &lt;...&gt;</w:t>
      </w:r>
    </w:p>
    <w:p w:rsidR="00DA5C39" w:rsidRPr="008024C3" w:rsidRDefault="00DA5C39" w:rsidP="00DA5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60" w:line="360" w:lineRule="auto"/>
        <w:ind w:firstLine="900"/>
        <w:jc w:val="both"/>
        <w:rPr>
          <w:sz w:val="20"/>
          <w:szCs w:val="20"/>
        </w:rPr>
      </w:pPr>
      <w:r w:rsidRPr="008024C3">
        <w:rPr>
          <w:sz w:val="20"/>
          <w:szCs w:val="20"/>
        </w:rPr>
        <w:t xml:space="preserve">§ 26. В малых училищах быть двум учителям - одному в первом и одному </w:t>
      </w:r>
      <w:proofErr w:type="gramStart"/>
      <w:r w:rsidRPr="008024C3">
        <w:rPr>
          <w:sz w:val="20"/>
          <w:szCs w:val="20"/>
        </w:rPr>
        <w:t>по</w:t>
      </w:r>
      <w:proofErr w:type="gramEnd"/>
      <w:r w:rsidRPr="008024C3">
        <w:rPr>
          <w:sz w:val="20"/>
          <w:szCs w:val="20"/>
        </w:rPr>
        <w:t xml:space="preserve"> </w:t>
      </w:r>
      <w:proofErr w:type="gramStart"/>
      <w:r w:rsidRPr="008024C3">
        <w:rPr>
          <w:sz w:val="20"/>
          <w:szCs w:val="20"/>
        </w:rPr>
        <w:t>втором</w:t>
      </w:r>
      <w:proofErr w:type="gramEnd"/>
      <w:r w:rsidRPr="008024C3">
        <w:rPr>
          <w:sz w:val="20"/>
          <w:szCs w:val="20"/>
        </w:rPr>
        <w:t xml:space="preserve"> </w:t>
      </w:r>
      <w:proofErr w:type="spellStart"/>
      <w:r w:rsidRPr="008024C3">
        <w:rPr>
          <w:sz w:val="20"/>
          <w:szCs w:val="20"/>
        </w:rPr>
        <w:t>розряде</w:t>
      </w:r>
      <w:proofErr w:type="spellEnd"/>
      <w:r w:rsidRPr="008024C3">
        <w:rPr>
          <w:sz w:val="20"/>
          <w:szCs w:val="20"/>
        </w:rPr>
        <w:t>, как и в главном народном училище; но если число учеников будет невелико, в таком случае и одного довольно. Рисованию обучает один из них же, который сие искусство разумеет, а иначе принимается и особливый.</w:t>
      </w:r>
    </w:p>
    <w:p w:rsidR="00DA5C39" w:rsidRPr="008024C3" w:rsidRDefault="00DA5C39" w:rsidP="00DA5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60" w:line="360" w:lineRule="auto"/>
        <w:ind w:firstLine="900"/>
        <w:jc w:val="both"/>
        <w:rPr>
          <w:sz w:val="20"/>
          <w:szCs w:val="20"/>
        </w:rPr>
      </w:pPr>
      <w:r w:rsidRPr="008024C3">
        <w:rPr>
          <w:sz w:val="20"/>
          <w:szCs w:val="20"/>
        </w:rPr>
        <w:t xml:space="preserve">§ 33. Все учители должны во всем сообразоваться предписанному способу преподавания и не употреблять иных книг, </w:t>
      </w:r>
      <w:proofErr w:type="gramStart"/>
      <w:r w:rsidRPr="008024C3">
        <w:rPr>
          <w:sz w:val="20"/>
          <w:szCs w:val="20"/>
        </w:rPr>
        <w:t>кроме</w:t>
      </w:r>
      <w:proofErr w:type="gramEnd"/>
      <w:r w:rsidRPr="008024C3">
        <w:rPr>
          <w:sz w:val="20"/>
          <w:szCs w:val="20"/>
        </w:rPr>
        <w:t xml:space="preserve"> </w:t>
      </w:r>
      <w:proofErr w:type="gramStart"/>
      <w:r w:rsidRPr="008024C3">
        <w:rPr>
          <w:sz w:val="20"/>
          <w:szCs w:val="20"/>
        </w:rPr>
        <w:t>в</w:t>
      </w:r>
      <w:proofErr w:type="gramEnd"/>
      <w:r w:rsidRPr="008024C3">
        <w:rPr>
          <w:sz w:val="20"/>
          <w:szCs w:val="20"/>
        </w:rPr>
        <w:t xml:space="preserve"> уставе сем назначенных. А № учители 1 и 2 класса обязаны еще по изданному им руководству исполнять </w:t>
      </w:r>
      <w:r w:rsidRPr="008024C3">
        <w:rPr>
          <w:sz w:val="20"/>
          <w:szCs w:val="20"/>
          <w:lang w:val="en-US"/>
        </w:rPr>
        <w:t>tee</w:t>
      </w:r>
      <w:r w:rsidRPr="008024C3">
        <w:rPr>
          <w:sz w:val="20"/>
          <w:szCs w:val="20"/>
        </w:rPr>
        <w:t xml:space="preserve"> предписанные в оном правила во всякой точности, так равномерно должны и все прочие вышних классов учители поступать по оному же. &lt;...&gt;</w:t>
      </w:r>
    </w:p>
    <w:p w:rsidR="00DA5C39" w:rsidRPr="008024C3" w:rsidRDefault="00DA5C39" w:rsidP="00DA5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60" w:line="360" w:lineRule="auto"/>
        <w:ind w:firstLine="900"/>
        <w:jc w:val="both"/>
        <w:rPr>
          <w:sz w:val="20"/>
          <w:szCs w:val="20"/>
        </w:rPr>
      </w:pPr>
      <w:r w:rsidRPr="008024C3">
        <w:rPr>
          <w:sz w:val="20"/>
          <w:szCs w:val="20"/>
        </w:rPr>
        <w:t xml:space="preserve">§ 94. Как училища народные, по силе изданных о управлении губерний </w:t>
      </w:r>
      <w:proofErr w:type="spellStart"/>
      <w:r w:rsidRPr="008024C3">
        <w:rPr>
          <w:sz w:val="20"/>
          <w:szCs w:val="20"/>
        </w:rPr>
        <w:t>у</w:t>
      </w:r>
      <w:proofErr w:type="gramStart"/>
      <w:r w:rsidRPr="008024C3">
        <w:rPr>
          <w:sz w:val="20"/>
          <w:szCs w:val="20"/>
        </w:rPr>
        <w:t>ч</w:t>
      </w:r>
      <w:proofErr w:type="spellEnd"/>
      <w:r w:rsidRPr="008024C3">
        <w:rPr>
          <w:sz w:val="20"/>
          <w:szCs w:val="20"/>
        </w:rPr>
        <w:t>-</w:t>
      </w:r>
      <w:proofErr w:type="gramEnd"/>
      <w:r w:rsidRPr="008024C3">
        <w:rPr>
          <w:sz w:val="20"/>
          <w:szCs w:val="20"/>
        </w:rPr>
        <w:t>|м-</w:t>
      </w:r>
      <w:proofErr w:type="spellStart"/>
      <w:r w:rsidRPr="008024C3">
        <w:rPr>
          <w:sz w:val="20"/>
          <w:szCs w:val="20"/>
        </w:rPr>
        <w:t>ждсний</w:t>
      </w:r>
      <w:proofErr w:type="spellEnd"/>
      <w:r w:rsidRPr="008024C3">
        <w:rPr>
          <w:sz w:val="20"/>
          <w:szCs w:val="20"/>
        </w:rPr>
        <w:t xml:space="preserve">, состоят в ведении Приказа общественного призрения, то оный не </w:t>
      </w:r>
      <w:proofErr w:type="spellStart"/>
      <w:r w:rsidRPr="008024C3">
        <w:rPr>
          <w:sz w:val="20"/>
          <w:szCs w:val="20"/>
        </w:rPr>
        <w:t>гокмо</w:t>
      </w:r>
      <w:proofErr w:type="spellEnd"/>
      <w:r w:rsidRPr="008024C3">
        <w:rPr>
          <w:sz w:val="20"/>
          <w:szCs w:val="20"/>
        </w:rPr>
        <w:t xml:space="preserve"> обязан иметь смотрение за исполнением сего устава во всей своей силе, но и </w:t>
      </w:r>
      <w:proofErr w:type="spellStart"/>
      <w:r w:rsidRPr="008024C3">
        <w:rPr>
          <w:sz w:val="20"/>
          <w:szCs w:val="20"/>
        </w:rPr>
        <w:t>пещися</w:t>
      </w:r>
      <w:proofErr w:type="spellEnd"/>
      <w:r w:rsidRPr="008024C3">
        <w:rPr>
          <w:sz w:val="20"/>
          <w:szCs w:val="20"/>
        </w:rPr>
        <w:t xml:space="preserve"> сам о содержании оных, изобретая к тому все потребные способы.</w:t>
      </w:r>
    </w:p>
    <w:p w:rsidR="00DA5C39" w:rsidRPr="008024C3" w:rsidRDefault="00DA5C39" w:rsidP="00DA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ind w:firstLine="900"/>
        <w:jc w:val="both"/>
        <w:rPr>
          <w:sz w:val="20"/>
          <w:szCs w:val="20"/>
        </w:rPr>
      </w:pPr>
      <w:r w:rsidRPr="008024C3">
        <w:rPr>
          <w:b/>
          <w:sz w:val="20"/>
          <w:szCs w:val="20"/>
        </w:rPr>
        <w:t>ДОКУМЕНТ №5</w:t>
      </w:r>
    </w:p>
    <w:p w:rsidR="00DA5C39" w:rsidRPr="008024C3" w:rsidRDefault="00DA5C39" w:rsidP="00DA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ind w:firstLine="900"/>
        <w:jc w:val="both"/>
        <w:rPr>
          <w:sz w:val="20"/>
          <w:szCs w:val="20"/>
        </w:rPr>
      </w:pPr>
      <w:r w:rsidRPr="008024C3">
        <w:rPr>
          <w:sz w:val="20"/>
          <w:szCs w:val="20"/>
        </w:rPr>
        <w:t>1. Какие предметы изучались в главном народном училище?</w:t>
      </w:r>
    </w:p>
    <w:p w:rsidR="00DA5C39" w:rsidRPr="008024C3" w:rsidRDefault="00DA5C39" w:rsidP="00DA5C39">
      <w:pPr>
        <w:rPr>
          <w:sz w:val="20"/>
          <w:szCs w:val="20"/>
        </w:rPr>
      </w:pPr>
    </w:p>
    <w:p w:rsidR="00DA5C39" w:rsidRDefault="00DA5C39" w:rsidP="00DA5C39">
      <w:pPr>
        <w:spacing w:after="0"/>
      </w:pPr>
    </w:p>
    <w:p w:rsidR="00DA5C39" w:rsidRDefault="00DA5C39" w:rsidP="00DA5C39">
      <w:pPr>
        <w:spacing w:after="0"/>
      </w:pPr>
    </w:p>
    <w:p w:rsidR="00DA5C39" w:rsidRPr="00DA5C39" w:rsidRDefault="00DA5C39" w:rsidP="00DA5C39">
      <w:pPr>
        <w:spacing w:after="0"/>
        <w:jc w:val="center"/>
        <w:rPr>
          <w:sz w:val="40"/>
          <w:szCs w:val="40"/>
        </w:rPr>
      </w:pPr>
      <w:r w:rsidRPr="00DA5C39">
        <w:rPr>
          <w:sz w:val="40"/>
          <w:szCs w:val="40"/>
        </w:rPr>
        <w:lastRenderedPageBreak/>
        <w:t>3</w:t>
      </w:r>
      <w:bookmarkStart w:id="0" w:name="_GoBack"/>
      <w:bookmarkEnd w:id="0"/>
    </w:p>
    <w:p w:rsidR="00DA5C39" w:rsidRDefault="00DA5C39" w:rsidP="00DA5C39">
      <w:pPr>
        <w:spacing w:after="0"/>
      </w:pPr>
    </w:p>
    <w:p w:rsidR="00DA5C39" w:rsidRPr="00C06710" w:rsidRDefault="00DA5C39" w:rsidP="00DA5C39">
      <w:pPr>
        <w:spacing w:after="60" w:line="360" w:lineRule="auto"/>
        <w:ind w:left="360"/>
        <w:rPr>
          <w:b/>
          <w:sz w:val="20"/>
          <w:szCs w:val="20"/>
        </w:rPr>
      </w:pPr>
      <w:r w:rsidRPr="00C06710">
        <w:rPr>
          <w:b/>
          <w:sz w:val="20"/>
          <w:szCs w:val="20"/>
        </w:rPr>
        <w:t>12. П</w:t>
      </w:r>
      <w:r w:rsidRPr="00C06710">
        <w:rPr>
          <w:b/>
          <w:bCs/>
          <w:sz w:val="20"/>
          <w:szCs w:val="20"/>
        </w:rPr>
        <w:t>ОЛОЖЕНИЕ О ВЫБОРАХ В</w:t>
      </w:r>
      <w:r w:rsidRPr="00C06710">
        <w:rPr>
          <w:b/>
          <w:sz w:val="20"/>
          <w:szCs w:val="20"/>
        </w:rPr>
        <w:t xml:space="preserve"> </w:t>
      </w:r>
      <w:r w:rsidRPr="00C06710">
        <w:rPr>
          <w:b/>
          <w:bCs/>
          <w:sz w:val="20"/>
          <w:szCs w:val="20"/>
        </w:rPr>
        <w:t>ГОСУДАРСТВЕННУЮ ДУМУ</w:t>
      </w:r>
      <w:r w:rsidRPr="00C06710">
        <w:rPr>
          <w:rStyle w:val="a5"/>
          <w:b/>
          <w:bCs/>
          <w:sz w:val="20"/>
          <w:szCs w:val="20"/>
        </w:rPr>
        <w:footnoteReference w:id="2"/>
      </w:r>
    </w:p>
    <w:p w:rsidR="00DA5C39" w:rsidRPr="00C06710" w:rsidRDefault="00DA5C39" w:rsidP="00DA5C39">
      <w:pPr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ind w:left="360"/>
        <w:rPr>
          <w:b/>
          <w:sz w:val="20"/>
          <w:szCs w:val="20"/>
        </w:rPr>
      </w:pPr>
      <w:r w:rsidRPr="00C06710">
        <w:rPr>
          <w:b/>
          <w:bCs/>
          <w:sz w:val="20"/>
          <w:szCs w:val="20"/>
        </w:rPr>
        <w:t>Глава первая</w:t>
      </w:r>
      <w:r w:rsidRPr="00C06710">
        <w:rPr>
          <w:b/>
          <w:bCs/>
          <w:sz w:val="20"/>
          <w:szCs w:val="20"/>
        </w:rPr>
        <w:br/>
        <w:t>ОБЩИЕ ПОЛОЖЕНИЯ</w:t>
      </w:r>
    </w:p>
    <w:p w:rsidR="00DA5C39" w:rsidRPr="00C06710" w:rsidRDefault="00DA5C39" w:rsidP="00DA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rPr>
          <w:sz w:val="20"/>
          <w:szCs w:val="20"/>
        </w:rPr>
      </w:pPr>
      <w:r w:rsidRPr="00C06710">
        <w:rPr>
          <w:sz w:val="20"/>
          <w:szCs w:val="20"/>
        </w:rPr>
        <w:br/>
        <w:t xml:space="preserve">     Ст. 1. Выборы в Государственную думу производятся: </w:t>
      </w:r>
      <w:r w:rsidRPr="00C06710">
        <w:rPr>
          <w:sz w:val="20"/>
          <w:szCs w:val="20"/>
        </w:rPr>
        <w:br/>
        <w:t xml:space="preserve">1) по губерниям и областям, указанным в </w:t>
      </w:r>
      <w:hyperlink r:id="rId8" w:anchor="I0" w:history="1">
        <w:r w:rsidRPr="00C06710">
          <w:rPr>
            <w:sz w:val="20"/>
            <w:szCs w:val="20"/>
          </w:rPr>
          <w:t>статьях 2</w:t>
        </w:r>
      </w:hyperlink>
      <w:r w:rsidRPr="00C06710">
        <w:rPr>
          <w:sz w:val="20"/>
          <w:szCs w:val="20"/>
        </w:rPr>
        <w:t>-</w:t>
      </w:r>
      <w:hyperlink r:id="rId9" w:anchor="I0" w:history="1">
        <w:r w:rsidRPr="00C06710">
          <w:rPr>
            <w:sz w:val="20"/>
            <w:szCs w:val="20"/>
          </w:rPr>
          <w:t>4 сего Положения</w:t>
        </w:r>
      </w:hyperlink>
      <w:r w:rsidRPr="00C06710">
        <w:rPr>
          <w:sz w:val="20"/>
          <w:szCs w:val="20"/>
        </w:rPr>
        <w:t xml:space="preserve">, и </w:t>
      </w:r>
      <w:r w:rsidRPr="00C06710">
        <w:rPr>
          <w:sz w:val="20"/>
          <w:szCs w:val="20"/>
        </w:rPr>
        <w:br/>
        <w:t>2) по городам: С.-Петербургу и Москве, а также Варшаве, Киеву, Лодзи, Одессе и Риге.</w:t>
      </w:r>
      <w:r w:rsidRPr="00C06710">
        <w:rPr>
          <w:sz w:val="20"/>
          <w:szCs w:val="20"/>
        </w:rPr>
        <w:br/>
        <w:t xml:space="preserve">     Ст. 2. </w:t>
      </w:r>
      <w:proofErr w:type="gramStart"/>
      <w:r w:rsidRPr="00C06710">
        <w:rPr>
          <w:sz w:val="20"/>
          <w:szCs w:val="20"/>
        </w:rPr>
        <w:t>Выборы в Государственную думу от губерний, управляемых по общему учреждению, а равно от губерний Тобольской и Томской, от области Войска Донского и от городов:</w:t>
      </w:r>
      <w:proofErr w:type="gramEnd"/>
      <w:r w:rsidRPr="00C06710">
        <w:rPr>
          <w:sz w:val="20"/>
          <w:szCs w:val="20"/>
        </w:rPr>
        <w:t xml:space="preserve"> С.-Петербурга, Москвы, Киева, Одессы и Риги производятся на основаниях, указанных в </w:t>
      </w:r>
      <w:hyperlink r:id="rId10" w:anchor="I0" w:history="1">
        <w:r w:rsidRPr="00C06710">
          <w:rPr>
            <w:sz w:val="20"/>
            <w:szCs w:val="20"/>
          </w:rPr>
          <w:t>статьях 6</w:t>
        </w:r>
      </w:hyperlink>
      <w:r w:rsidRPr="00C06710">
        <w:rPr>
          <w:sz w:val="20"/>
          <w:szCs w:val="20"/>
        </w:rPr>
        <w:t xml:space="preserve"> и следующих сего Положения. </w:t>
      </w:r>
      <w:r w:rsidRPr="00C06710">
        <w:rPr>
          <w:sz w:val="20"/>
          <w:szCs w:val="20"/>
        </w:rPr>
        <w:br/>
        <w:t xml:space="preserve">     Ст. 3. Выборы в Государственную думу от губерний и городов Царства Польского, от губерний Енисейской и Иркутской, а равно от православного населения </w:t>
      </w:r>
      <w:proofErr w:type="spellStart"/>
      <w:r w:rsidRPr="00C06710">
        <w:rPr>
          <w:sz w:val="20"/>
          <w:szCs w:val="20"/>
        </w:rPr>
        <w:t>Люблинской</w:t>
      </w:r>
      <w:proofErr w:type="spellEnd"/>
      <w:r w:rsidRPr="00C06710">
        <w:rPr>
          <w:sz w:val="20"/>
          <w:szCs w:val="20"/>
        </w:rPr>
        <w:t xml:space="preserve"> и </w:t>
      </w:r>
      <w:proofErr w:type="spellStart"/>
      <w:r w:rsidRPr="00C06710">
        <w:rPr>
          <w:sz w:val="20"/>
          <w:szCs w:val="20"/>
        </w:rPr>
        <w:t>Седлецкой</w:t>
      </w:r>
      <w:proofErr w:type="spellEnd"/>
      <w:r w:rsidRPr="00C06710">
        <w:rPr>
          <w:sz w:val="20"/>
          <w:szCs w:val="20"/>
        </w:rPr>
        <w:t xml:space="preserve"> губерний и от казаков Уральского казачьего войска, производится на основаниях, указанных в Положении о выборах в Государственную думу, изд. </w:t>
      </w:r>
      <w:smartTag w:uri="urn:schemas-microsoft-com:office:smarttags" w:element="metricconverter">
        <w:smartTagPr>
          <w:attr w:name="ProductID" w:val="1906 г"/>
        </w:smartTagPr>
        <w:r w:rsidRPr="00C06710">
          <w:rPr>
            <w:sz w:val="20"/>
            <w:szCs w:val="20"/>
          </w:rPr>
          <w:t>1906 г</w:t>
        </w:r>
      </w:smartTag>
      <w:r w:rsidRPr="00C06710">
        <w:rPr>
          <w:sz w:val="20"/>
          <w:szCs w:val="20"/>
        </w:rPr>
        <w:t xml:space="preserve">. (Свода </w:t>
      </w:r>
      <w:proofErr w:type="spellStart"/>
      <w:r w:rsidRPr="00C06710">
        <w:rPr>
          <w:sz w:val="20"/>
          <w:szCs w:val="20"/>
        </w:rPr>
        <w:t>зак</w:t>
      </w:r>
      <w:proofErr w:type="spellEnd"/>
      <w:r w:rsidRPr="00C06710">
        <w:rPr>
          <w:sz w:val="20"/>
          <w:szCs w:val="20"/>
        </w:rPr>
        <w:t>. т. I, ч. II).</w:t>
      </w:r>
      <w:r w:rsidRPr="00C06710">
        <w:rPr>
          <w:sz w:val="20"/>
          <w:szCs w:val="20"/>
        </w:rPr>
        <w:br/>
        <w:t xml:space="preserve">     Примечание: Отдельные выборы члена Государственной думы от города Иркутска не производятся. Лица, владевшие избирательным цензом по городу Иркутску, образуют общий съезд городских избирателей совместно с городскими избирателями Иркутского уезда; число выборщиков от съездов Иркутской губернии </w:t>
      </w:r>
      <w:proofErr w:type="gramStart"/>
      <w:r w:rsidRPr="00C06710">
        <w:rPr>
          <w:sz w:val="20"/>
          <w:szCs w:val="20"/>
        </w:rPr>
        <w:t>определяется приложенным к сей</w:t>
      </w:r>
      <w:proofErr w:type="gramEnd"/>
      <w:r w:rsidRPr="00C06710">
        <w:rPr>
          <w:sz w:val="20"/>
          <w:szCs w:val="20"/>
        </w:rPr>
        <w:t xml:space="preserve"> статье расписанием.</w:t>
      </w:r>
      <w:r w:rsidRPr="00C06710">
        <w:rPr>
          <w:sz w:val="20"/>
          <w:szCs w:val="20"/>
        </w:rPr>
        <w:br/>
        <w:t>     </w:t>
      </w:r>
      <w:r w:rsidRPr="00C06710">
        <w:rPr>
          <w:sz w:val="20"/>
          <w:szCs w:val="20"/>
        </w:rPr>
        <w:br/>
        <w:t xml:space="preserve">     Ст. 4. Выборы в Государственную думу по областям и губерниям Кавказского края, по областям Амурской, Приморской и Забайкальской, а равно от русского населения </w:t>
      </w:r>
      <w:proofErr w:type="spellStart"/>
      <w:r w:rsidRPr="00C06710">
        <w:rPr>
          <w:sz w:val="20"/>
          <w:szCs w:val="20"/>
        </w:rPr>
        <w:t>Виленской</w:t>
      </w:r>
      <w:proofErr w:type="spellEnd"/>
      <w:r w:rsidRPr="00C06710">
        <w:rPr>
          <w:sz w:val="20"/>
          <w:szCs w:val="20"/>
        </w:rPr>
        <w:t xml:space="preserve"> и </w:t>
      </w:r>
      <w:proofErr w:type="spellStart"/>
      <w:r w:rsidRPr="00C06710">
        <w:rPr>
          <w:sz w:val="20"/>
          <w:szCs w:val="20"/>
        </w:rPr>
        <w:t>Ковенской</w:t>
      </w:r>
      <w:proofErr w:type="spellEnd"/>
      <w:r w:rsidRPr="00C06710">
        <w:rPr>
          <w:sz w:val="20"/>
          <w:szCs w:val="20"/>
        </w:rPr>
        <w:t xml:space="preserve"> губерний и города Варшавы, производятся на основании особых, приложенных у сего правил.</w:t>
      </w:r>
      <w:r w:rsidRPr="00C06710">
        <w:rPr>
          <w:sz w:val="20"/>
          <w:szCs w:val="20"/>
        </w:rPr>
        <w:br/>
        <w:t xml:space="preserve">     Ст. 5. Число членов Государственной думы по губерниям, областям и городам </w:t>
      </w:r>
      <w:proofErr w:type="gramStart"/>
      <w:r w:rsidRPr="00C06710">
        <w:rPr>
          <w:sz w:val="20"/>
          <w:szCs w:val="20"/>
        </w:rPr>
        <w:t>устанавливается приложенным к сей</w:t>
      </w:r>
      <w:proofErr w:type="gramEnd"/>
      <w:r w:rsidRPr="00C06710">
        <w:rPr>
          <w:sz w:val="20"/>
          <w:szCs w:val="20"/>
        </w:rPr>
        <w:t xml:space="preserve"> статье расписанием.</w:t>
      </w:r>
      <w:r w:rsidRPr="00C06710">
        <w:rPr>
          <w:sz w:val="20"/>
          <w:szCs w:val="20"/>
        </w:rPr>
        <w:br/>
        <w:t>     Ст. 6. Избрание членов Государственной думы по губерниям и областям (</w:t>
      </w:r>
      <w:hyperlink r:id="rId11" w:anchor="I0" w:history="1">
        <w:r w:rsidRPr="00C06710">
          <w:rPr>
            <w:sz w:val="20"/>
            <w:szCs w:val="20"/>
          </w:rPr>
          <w:t>ст. 1, п. 1</w:t>
        </w:r>
      </w:hyperlink>
      <w:r w:rsidRPr="00C06710">
        <w:rPr>
          <w:sz w:val="20"/>
          <w:szCs w:val="20"/>
        </w:rPr>
        <w:t xml:space="preserve">) производится губернским избирательным собранием. Собрание это образуется под председательством губернского предводителя дворянства или лица, его заменяющего, из выборщиков, избираемых в каждом уезде: </w:t>
      </w:r>
      <w:r w:rsidRPr="00C06710">
        <w:rPr>
          <w:sz w:val="20"/>
          <w:szCs w:val="20"/>
        </w:rPr>
        <w:br/>
        <w:t>     1) съездом землевладельцев;</w:t>
      </w:r>
      <w:r w:rsidRPr="00C06710">
        <w:rPr>
          <w:sz w:val="20"/>
          <w:szCs w:val="20"/>
        </w:rPr>
        <w:br/>
        <w:t xml:space="preserve">     2) первым съездом городских избирателей; </w:t>
      </w:r>
      <w:r w:rsidRPr="00C06710">
        <w:rPr>
          <w:sz w:val="20"/>
          <w:szCs w:val="20"/>
        </w:rPr>
        <w:br/>
        <w:t>     3) вторым съездом городских избирателей;  </w:t>
      </w:r>
      <w:r w:rsidRPr="00C06710">
        <w:rPr>
          <w:sz w:val="20"/>
          <w:szCs w:val="20"/>
        </w:rPr>
        <w:br/>
        <w:t xml:space="preserve">     4) съездом уполномоченных от волостей и </w:t>
      </w:r>
      <w:r w:rsidRPr="00C06710">
        <w:rPr>
          <w:sz w:val="20"/>
          <w:szCs w:val="20"/>
        </w:rPr>
        <w:br/>
        <w:t>     5) съездом уполномоченных от казачьих станиц в губерниях, где таковые имеются.</w:t>
      </w:r>
      <w:r w:rsidRPr="00C06710">
        <w:rPr>
          <w:sz w:val="20"/>
          <w:szCs w:val="20"/>
        </w:rPr>
        <w:br/>
        <w:t xml:space="preserve">     Сверх того, в губерниях, указанных в расписании, приложенном к </w:t>
      </w:r>
      <w:hyperlink r:id="rId12" w:anchor="I0" w:history="1">
        <w:r w:rsidRPr="00C06710">
          <w:rPr>
            <w:sz w:val="20"/>
            <w:szCs w:val="20"/>
          </w:rPr>
          <w:t>статье 8</w:t>
        </w:r>
      </w:hyperlink>
      <w:r w:rsidRPr="00C06710">
        <w:rPr>
          <w:sz w:val="20"/>
          <w:szCs w:val="20"/>
        </w:rPr>
        <w:t xml:space="preserve">, в избрании членов Государственной думы, в составе губернского избирательного собрания участвуют выборщики, избираемые губернскими съездами уполномоченных от рабочих в предприятиях фабрично-заводской, горной и </w:t>
      </w:r>
      <w:proofErr w:type="gramStart"/>
      <w:r w:rsidRPr="00C06710">
        <w:rPr>
          <w:sz w:val="20"/>
          <w:szCs w:val="20"/>
        </w:rPr>
        <w:t>горно-заводской</w:t>
      </w:r>
      <w:proofErr w:type="gramEnd"/>
      <w:r w:rsidRPr="00C06710">
        <w:rPr>
          <w:sz w:val="20"/>
          <w:szCs w:val="20"/>
        </w:rPr>
        <w:t xml:space="preserve"> промышленности.</w:t>
      </w:r>
      <w:r w:rsidRPr="00C06710">
        <w:rPr>
          <w:sz w:val="20"/>
          <w:szCs w:val="20"/>
        </w:rPr>
        <w:br/>
      </w:r>
      <w:r w:rsidRPr="00C06710">
        <w:rPr>
          <w:sz w:val="20"/>
          <w:szCs w:val="20"/>
        </w:rPr>
        <w:lastRenderedPageBreak/>
        <w:t xml:space="preserve">     Ст. 7. Избрание членов Государственной думы от указанных в </w:t>
      </w:r>
      <w:hyperlink r:id="rId13" w:anchor="I0" w:history="1">
        <w:r w:rsidRPr="00C06710">
          <w:rPr>
            <w:sz w:val="20"/>
            <w:szCs w:val="20"/>
          </w:rPr>
          <w:t>статье 2</w:t>
        </w:r>
      </w:hyperlink>
      <w:r w:rsidRPr="00C06710">
        <w:rPr>
          <w:sz w:val="20"/>
          <w:szCs w:val="20"/>
        </w:rPr>
        <w:t xml:space="preserve"> городов производится посредством прямой подачи голосов.</w:t>
      </w:r>
    </w:p>
    <w:p w:rsidR="00DA5C39" w:rsidRPr="00C06710" w:rsidRDefault="00DA5C39" w:rsidP="00DA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rPr>
          <w:sz w:val="20"/>
          <w:szCs w:val="20"/>
        </w:rPr>
      </w:pPr>
      <w:r w:rsidRPr="00C06710">
        <w:rPr>
          <w:sz w:val="20"/>
          <w:szCs w:val="20"/>
        </w:rPr>
        <w:t xml:space="preserve">     Ст. 8. Общее число выборщиков по каждой губернии или области, а </w:t>
      </w:r>
      <w:proofErr w:type="gramStart"/>
      <w:r w:rsidRPr="00C06710">
        <w:rPr>
          <w:sz w:val="20"/>
          <w:szCs w:val="20"/>
        </w:rPr>
        <w:t>равно распределение</w:t>
      </w:r>
      <w:proofErr w:type="gramEnd"/>
      <w:r w:rsidRPr="00C06710">
        <w:rPr>
          <w:sz w:val="20"/>
          <w:szCs w:val="20"/>
        </w:rPr>
        <w:t xml:space="preserve"> их между уездами и съездами, устанавливается приложенным к сей статье расписанием.</w:t>
      </w:r>
      <w:r w:rsidRPr="00C06710">
        <w:rPr>
          <w:sz w:val="20"/>
          <w:szCs w:val="20"/>
        </w:rPr>
        <w:br/>
        <w:t xml:space="preserve">     Ст. 9. В выборах не участвуют: </w:t>
      </w:r>
      <w:r w:rsidRPr="00C06710">
        <w:rPr>
          <w:sz w:val="20"/>
          <w:szCs w:val="20"/>
        </w:rPr>
        <w:br/>
        <w:t>     1) лица женского пола;</w:t>
      </w:r>
      <w:r w:rsidRPr="00C06710">
        <w:rPr>
          <w:sz w:val="20"/>
          <w:szCs w:val="20"/>
        </w:rPr>
        <w:br/>
        <w:t xml:space="preserve">     2) лица моложе двадцати пяти лет; </w:t>
      </w:r>
      <w:r w:rsidRPr="00C06710">
        <w:rPr>
          <w:sz w:val="20"/>
          <w:szCs w:val="20"/>
        </w:rPr>
        <w:br/>
        <w:t xml:space="preserve">     3) обучающиеся в учебных заведениях; </w:t>
      </w:r>
      <w:r w:rsidRPr="00C06710">
        <w:rPr>
          <w:sz w:val="20"/>
          <w:szCs w:val="20"/>
        </w:rPr>
        <w:br/>
        <w:t xml:space="preserve">     4) воинские чины армии и флота, состоящие на действительной военной службе; </w:t>
      </w:r>
    </w:p>
    <w:p w:rsidR="00DA5C39" w:rsidRPr="00C06710" w:rsidRDefault="00DA5C39" w:rsidP="00DA5C39">
      <w:pPr>
        <w:tabs>
          <w:tab w:val="left" w:pos="1155"/>
        </w:tabs>
        <w:spacing w:after="60" w:line="360" w:lineRule="auto"/>
        <w:jc w:val="both"/>
        <w:rPr>
          <w:sz w:val="20"/>
          <w:szCs w:val="20"/>
        </w:rPr>
      </w:pPr>
      <w:r w:rsidRPr="00C06710">
        <w:rPr>
          <w:sz w:val="20"/>
          <w:szCs w:val="20"/>
        </w:rPr>
        <w:t xml:space="preserve">     5) бродячие инородцы и </w:t>
      </w:r>
      <w:r w:rsidRPr="00C06710">
        <w:rPr>
          <w:sz w:val="20"/>
          <w:szCs w:val="20"/>
        </w:rPr>
        <w:br/>
        <w:t>     6) иностранные подданные.</w:t>
      </w:r>
      <w:r w:rsidRPr="00C06710">
        <w:rPr>
          <w:sz w:val="20"/>
          <w:szCs w:val="20"/>
        </w:rPr>
        <w:br/>
        <w:t xml:space="preserve">     Ст. 10. </w:t>
      </w:r>
      <w:proofErr w:type="gramStart"/>
      <w:r w:rsidRPr="00C06710">
        <w:rPr>
          <w:sz w:val="20"/>
          <w:szCs w:val="20"/>
        </w:rPr>
        <w:t xml:space="preserve">Кроме указанных в </w:t>
      </w:r>
      <w:hyperlink r:id="rId14" w:anchor="I0" w:history="1">
        <w:proofErr w:type="spellStart"/>
        <w:r w:rsidRPr="00C06710">
          <w:rPr>
            <w:sz w:val="20"/>
            <w:szCs w:val="20"/>
          </w:rPr>
          <w:t>предшедшей</w:t>
        </w:r>
        <w:proofErr w:type="spellEnd"/>
        <w:r w:rsidRPr="00C06710">
          <w:rPr>
            <w:sz w:val="20"/>
            <w:szCs w:val="20"/>
          </w:rPr>
          <w:t xml:space="preserve"> статье (9)</w:t>
        </w:r>
      </w:hyperlink>
      <w:r w:rsidRPr="00C06710">
        <w:rPr>
          <w:sz w:val="20"/>
          <w:szCs w:val="20"/>
        </w:rPr>
        <w:t xml:space="preserve"> лиц, в выборах не участвуют также: </w:t>
      </w:r>
      <w:r w:rsidRPr="00C06710">
        <w:rPr>
          <w:sz w:val="20"/>
          <w:szCs w:val="20"/>
        </w:rPr>
        <w:br/>
        <w:t>     1) подвергавшиеся суду за преступные деяния, влекущие за собой лишение или ограничение прав состояния либо исключение из службы, а равно за кражу, мошенничество, присвоение вверенного имущества, укрывательство похищенного, покупку и принятие в заклад заведомо краденого или полученного через обмен имущества и ростовщичество, когда они судебными приговорами не оправданы</w:t>
      </w:r>
      <w:proofErr w:type="gramEnd"/>
      <w:r w:rsidRPr="00C06710">
        <w:rPr>
          <w:sz w:val="20"/>
          <w:szCs w:val="20"/>
        </w:rPr>
        <w:t xml:space="preserve">, </w:t>
      </w:r>
      <w:proofErr w:type="gramStart"/>
      <w:r w:rsidRPr="00C06710">
        <w:rPr>
          <w:sz w:val="20"/>
          <w:szCs w:val="20"/>
        </w:rPr>
        <w:t xml:space="preserve">хотя бы после состоявшегося осуждения они и были освобождены от наказания за давностью, примирением, силой всемилостивейшего манифеста или особого высочайшего повеления; </w:t>
      </w:r>
      <w:r w:rsidRPr="00C06710">
        <w:rPr>
          <w:sz w:val="20"/>
          <w:szCs w:val="20"/>
        </w:rPr>
        <w:br/>
        <w:t>     2) отрешенные по судебным приговорам от должности - в течение трех лет со времени отрешения, хотя бы они и были освобождены от сего наказания за давностью, силой всемилостивейшего манифеста или особого высочайшего повеления;</w:t>
      </w:r>
      <w:proofErr w:type="gramEnd"/>
      <w:r w:rsidRPr="00C06710">
        <w:rPr>
          <w:sz w:val="20"/>
          <w:szCs w:val="20"/>
        </w:rPr>
        <w:t xml:space="preserve">  </w:t>
      </w:r>
      <w:r w:rsidRPr="00C06710">
        <w:rPr>
          <w:sz w:val="20"/>
          <w:szCs w:val="20"/>
        </w:rPr>
        <w:br/>
        <w:t>     </w:t>
      </w:r>
      <w:proofErr w:type="gramStart"/>
      <w:r w:rsidRPr="00C06710">
        <w:rPr>
          <w:sz w:val="20"/>
          <w:szCs w:val="20"/>
        </w:rPr>
        <w:t xml:space="preserve">3) состоящие под следствием или судом по обвинениям в преступных деяниях, означенных в </w:t>
      </w:r>
      <w:hyperlink r:id="rId15" w:anchor="I0" w:history="1">
        <w:r w:rsidRPr="00C06710">
          <w:rPr>
            <w:sz w:val="20"/>
            <w:szCs w:val="20"/>
          </w:rPr>
          <w:t>пункте 1 сей статьи</w:t>
        </w:r>
      </w:hyperlink>
      <w:r w:rsidRPr="00C06710">
        <w:rPr>
          <w:sz w:val="20"/>
          <w:szCs w:val="20"/>
        </w:rPr>
        <w:t xml:space="preserve"> или влекущих за собою отрешение от должности; </w:t>
      </w:r>
      <w:r w:rsidRPr="00C06710">
        <w:rPr>
          <w:sz w:val="20"/>
          <w:szCs w:val="20"/>
        </w:rPr>
        <w:br/>
        <w:t xml:space="preserve">     4) подвергшиеся несостоятельности впредь до определения свойства ее; </w:t>
      </w:r>
      <w:r w:rsidRPr="00C06710">
        <w:rPr>
          <w:sz w:val="20"/>
          <w:szCs w:val="20"/>
        </w:rPr>
        <w:br/>
        <w:t xml:space="preserve">     5) состоящие под опекой; </w:t>
      </w:r>
      <w:r w:rsidRPr="00C06710">
        <w:rPr>
          <w:sz w:val="20"/>
          <w:szCs w:val="20"/>
        </w:rPr>
        <w:br/>
        <w:t>     6) несостоятельные, о которых дела сего рода приведены уже к окончанию, кроме тех, несостоятельность коих признана несчастной;</w:t>
      </w:r>
      <w:proofErr w:type="gramEnd"/>
      <w:r w:rsidRPr="00C06710">
        <w:rPr>
          <w:sz w:val="20"/>
          <w:szCs w:val="20"/>
        </w:rPr>
        <w:t xml:space="preserve"> </w:t>
      </w:r>
      <w:r w:rsidRPr="00C06710">
        <w:rPr>
          <w:sz w:val="20"/>
          <w:szCs w:val="20"/>
        </w:rPr>
        <w:br/>
        <w:t xml:space="preserve">     7) лишенные духовного сана или звания за пороки или же исключенные из среды обществ и дворянских собраний по приговорам тех сословий, к которым они принадлежат, и </w:t>
      </w:r>
      <w:r w:rsidRPr="00C06710">
        <w:rPr>
          <w:sz w:val="20"/>
          <w:szCs w:val="20"/>
        </w:rPr>
        <w:br/>
        <w:t>     8) осужденные за уклонение от воинской повинности.</w:t>
      </w:r>
      <w:r w:rsidRPr="00C06710">
        <w:rPr>
          <w:sz w:val="20"/>
          <w:szCs w:val="20"/>
        </w:rPr>
        <w:br/>
        <w:t xml:space="preserve">     Ст. 11. Не принимают участия в выборах: </w:t>
      </w:r>
      <w:r w:rsidRPr="00C06710">
        <w:rPr>
          <w:sz w:val="20"/>
          <w:szCs w:val="20"/>
        </w:rPr>
        <w:br/>
        <w:t xml:space="preserve">     1) губернаторы и вице-губернаторы, а равно градоначальники и их помощники - в пределах подведомственных им местностей, </w:t>
      </w:r>
      <w:r w:rsidRPr="00C06710">
        <w:rPr>
          <w:sz w:val="20"/>
          <w:szCs w:val="20"/>
        </w:rPr>
        <w:br/>
        <w:t>     2) лица, занимающие полицейские должности - в губернии, области или городе, по коим производятся выборы</w:t>
      </w:r>
      <w:proofErr w:type="gramStart"/>
      <w:r w:rsidRPr="00C06710">
        <w:rPr>
          <w:sz w:val="20"/>
          <w:szCs w:val="20"/>
        </w:rPr>
        <w:br/>
        <w:t>     С</w:t>
      </w:r>
      <w:proofErr w:type="gramEnd"/>
      <w:r w:rsidRPr="00C06710">
        <w:rPr>
          <w:sz w:val="20"/>
          <w:szCs w:val="20"/>
        </w:rPr>
        <w:t>т. 12. Никто не может иметь на выборах более одного голоса. Каждый избиратель может осуществить свое право на участие в выборах лишь в одном съезде (</w:t>
      </w:r>
      <w:hyperlink r:id="rId16" w:anchor="I0" w:history="1">
        <w:r w:rsidRPr="00C06710">
          <w:rPr>
            <w:sz w:val="20"/>
            <w:szCs w:val="20"/>
          </w:rPr>
          <w:t>ст. 27</w:t>
        </w:r>
      </w:hyperlink>
      <w:r w:rsidRPr="00C06710">
        <w:rPr>
          <w:sz w:val="20"/>
          <w:szCs w:val="20"/>
        </w:rPr>
        <w:t>) или разряде (</w:t>
      </w:r>
      <w:hyperlink r:id="rId17" w:anchor="I0" w:history="1">
        <w:r w:rsidRPr="00C06710">
          <w:rPr>
            <w:sz w:val="20"/>
            <w:szCs w:val="20"/>
          </w:rPr>
          <w:t>ст. 42</w:t>
        </w:r>
      </w:hyperlink>
      <w:r w:rsidRPr="00C06710">
        <w:rPr>
          <w:sz w:val="20"/>
          <w:szCs w:val="20"/>
        </w:rPr>
        <w:t xml:space="preserve">) избирателей. Лица, владеющие избирательными цензами в пределах двух или более уездов или городов, указанных в </w:t>
      </w:r>
      <w:hyperlink r:id="rId18" w:anchor="I0" w:history="1">
        <w:r w:rsidRPr="00C06710">
          <w:rPr>
            <w:sz w:val="20"/>
            <w:szCs w:val="20"/>
          </w:rPr>
          <w:t>статье 2</w:t>
        </w:r>
      </w:hyperlink>
      <w:r w:rsidRPr="00C06710">
        <w:rPr>
          <w:sz w:val="20"/>
          <w:szCs w:val="20"/>
        </w:rPr>
        <w:t xml:space="preserve">, осуществляют свое право на участие в выборах в съезде или разряде, ими избранном. </w:t>
      </w:r>
      <w:proofErr w:type="gramStart"/>
      <w:r w:rsidRPr="00C06710">
        <w:rPr>
          <w:sz w:val="20"/>
          <w:szCs w:val="20"/>
        </w:rPr>
        <w:t>При</w:t>
      </w:r>
      <w:proofErr w:type="gramEnd"/>
      <w:r w:rsidRPr="00C06710">
        <w:rPr>
          <w:sz w:val="20"/>
          <w:szCs w:val="20"/>
        </w:rPr>
        <w:t xml:space="preserve"> сем </w:t>
      </w:r>
      <w:r w:rsidRPr="00C06710">
        <w:rPr>
          <w:sz w:val="20"/>
          <w:szCs w:val="20"/>
        </w:rPr>
        <w:lastRenderedPageBreak/>
        <w:t xml:space="preserve">соблюдаются правила, установленные в </w:t>
      </w:r>
      <w:hyperlink r:id="rId19" w:anchor="I0" w:history="1">
        <w:r w:rsidRPr="00C06710">
          <w:rPr>
            <w:sz w:val="20"/>
            <w:szCs w:val="20"/>
          </w:rPr>
          <w:t>статьях 61</w:t>
        </w:r>
      </w:hyperlink>
      <w:r w:rsidRPr="00C06710">
        <w:rPr>
          <w:sz w:val="20"/>
          <w:szCs w:val="20"/>
        </w:rPr>
        <w:t>-</w:t>
      </w:r>
      <w:hyperlink r:id="rId20" w:anchor="I0" w:history="1">
        <w:r w:rsidRPr="00C06710">
          <w:rPr>
            <w:sz w:val="20"/>
            <w:szCs w:val="20"/>
          </w:rPr>
          <w:t>63 сего Положения</w:t>
        </w:r>
      </w:hyperlink>
      <w:r w:rsidRPr="00C06710">
        <w:rPr>
          <w:sz w:val="20"/>
          <w:szCs w:val="20"/>
        </w:rPr>
        <w:t>.</w:t>
      </w:r>
      <w:r w:rsidRPr="00C06710">
        <w:rPr>
          <w:sz w:val="20"/>
          <w:szCs w:val="20"/>
        </w:rPr>
        <w:br/>
      </w:r>
      <w:r w:rsidRPr="00C06710">
        <w:rPr>
          <w:b/>
          <w:sz w:val="20"/>
          <w:szCs w:val="20"/>
        </w:rPr>
        <w:t>ДОКУМЕНТ №12</w:t>
      </w:r>
      <w:r w:rsidRPr="00C06710">
        <w:rPr>
          <w:sz w:val="20"/>
          <w:szCs w:val="20"/>
        </w:rPr>
        <w:t>. Какие принципы выборов в Государственную Думу определялись Манифестом. Докажите исходя из содержания документов.</w:t>
      </w:r>
    </w:p>
    <w:p w:rsidR="00DA5C39" w:rsidRPr="00C06710" w:rsidRDefault="00DA5C39" w:rsidP="00DA5C39">
      <w:pPr>
        <w:rPr>
          <w:b/>
          <w:sz w:val="20"/>
          <w:szCs w:val="20"/>
        </w:rPr>
      </w:pPr>
    </w:p>
    <w:p w:rsidR="00DA5C39" w:rsidRPr="00DA5C39" w:rsidRDefault="00DA5C39" w:rsidP="00DA5C39">
      <w:pPr>
        <w:spacing w:after="0"/>
      </w:pPr>
    </w:p>
    <w:sectPr w:rsidR="00DA5C39" w:rsidRPr="00DA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5B9" w:rsidRDefault="00D815B9" w:rsidP="00DA5C39">
      <w:pPr>
        <w:spacing w:after="0" w:line="240" w:lineRule="auto"/>
      </w:pPr>
      <w:r>
        <w:separator/>
      </w:r>
    </w:p>
  </w:endnote>
  <w:endnote w:type="continuationSeparator" w:id="0">
    <w:p w:rsidR="00D815B9" w:rsidRDefault="00D815B9" w:rsidP="00DA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5B9" w:rsidRDefault="00D815B9" w:rsidP="00DA5C39">
      <w:pPr>
        <w:spacing w:after="0" w:line="240" w:lineRule="auto"/>
      </w:pPr>
      <w:r>
        <w:separator/>
      </w:r>
    </w:p>
  </w:footnote>
  <w:footnote w:type="continuationSeparator" w:id="0">
    <w:p w:rsidR="00D815B9" w:rsidRDefault="00D815B9" w:rsidP="00DA5C39">
      <w:pPr>
        <w:spacing w:after="0" w:line="240" w:lineRule="auto"/>
      </w:pPr>
      <w:r>
        <w:continuationSeparator/>
      </w:r>
    </w:p>
  </w:footnote>
  <w:footnote w:id="1">
    <w:p w:rsidR="00DA5C39" w:rsidRDefault="00DA5C39" w:rsidP="00DA5C39">
      <w:pPr>
        <w:pStyle w:val="a6"/>
      </w:pPr>
      <w:r>
        <w:rPr>
          <w:rStyle w:val="a5"/>
        </w:rPr>
        <w:footnoteRef/>
      </w:r>
      <w:r>
        <w:t xml:space="preserve"> </w:t>
      </w:r>
      <w:r w:rsidRPr="00F91153">
        <w:t xml:space="preserve">Орлов А.С., Георгиев В.А., Георгиева Н.Г., Сивохина Т.А.  Хрестоматия по истории России…. </w:t>
      </w:r>
      <w:r>
        <w:t>С. 217.</w:t>
      </w:r>
    </w:p>
  </w:footnote>
  <w:footnote w:id="2">
    <w:p w:rsidR="00DA5C39" w:rsidRDefault="00DA5C39" w:rsidP="00DA5C39">
      <w:pPr>
        <w:pStyle w:val="a6"/>
      </w:pPr>
      <w:r>
        <w:rPr>
          <w:rStyle w:val="a5"/>
        </w:rPr>
        <w:footnoteRef/>
      </w:r>
      <w:r w:rsidRPr="00DA5C39">
        <w:t xml:space="preserve"> </w:t>
      </w:r>
      <w:r w:rsidRPr="00F91153">
        <w:t>Орлов</w:t>
      </w:r>
      <w:r w:rsidRPr="00DA5C39">
        <w:t xml:space="preserve"> </w:t>
      </w:r>
      <w:r w:rsidRPr="00F91153">
        <w:t>А</w:t>
      </w:r>
      <w:r w:rsidRPr="00DA5C39">
        <w:t>.</w:t>
      </w:r>
      <w:r w:rsidRPr="00F91153">
        <w:t>С</w:t>
      </w:r>
      <w:r w:rsidRPr="00DA5C39">
        <w:t xml:space="preserve">., </w:t>
      </w:r>
      <w:r w:rsidRPr="00F91153">
        <w:t>Георгиев</w:t>
      </w:r>
      <w:r w:rsidRPr="00DA5C39">
        <w:t xml:space="preserve"> </w:t>
      </w:r>
      <w:r w:rsidRPr="00F91153">
        <w:t>В</w:t>
      </w:r>
      <w:r w:rsidRPr="00DA5C39">
        <w:t>.</w:t>
      </w:r>
      <w:r w:rsidRPr="00F91153">
        <w:t>А</w:t>
      </w:r>
      <w:r w:rsidRPr="00DA5C39">
        <w:t xml:space="preserve">., </w:t>
      </w:r>
      <w:r w:rsidRPr="00F91153">
        <w:t>Георгиева</w:t>
      </w:r>
      <w:r w:rsidRPr="00DA5C39">
        <w:t xml:space="preserve"> </w:t>
      </w:r>
      <w:r w:rsidRPr="00F91153">
        <w:t>Н</w:t>
      </w:r>
      <w:r w:rsidRPr="00DA5C39">
        <w:t>.</w:t>
      </w:r>
      <w:r w:rsidRPr="00F91153">
        <w:t>Г</w:t>
      </w:r>
      <w:r w:rsidRPr="00DA5C39">
        <w:t xml:space="preserve">., </w:t>
      </w:r>
      <w:r w:rsidRPr="00F91153">
        <w:t>Сивохина</w:t>
      </w:r>
      <w:r w:rsidRPr="00DA5C39">
        <w:t xml:space="preserve"> </w:t>
      </w:r>
      <w:r w:rsidRPr="00F91153">
        <w:t>Т</w:t>
      </w:r>
      <w:r w:rsidRPr="00DA5C39">
        <w:t>.</w:t>
      </w:r>
      <w:r w:rsidRPr="00F91153">
        <w:t>А</w:t>
      </w:r>
      <w:r w:rsidRPr="00DA5C39">
        <w:t xml:space="preserve">.  </w:t>
      </w:r>
      <w:r w:rsidRPr="00F91153">
        <w:t xml:space="preserve">Хрестоматия по истории России…. </w:t>
      </w:r>
      <w:r>
        <w:t>С. 368.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10A64"/>
    <w:multiLevelType w:val="hybridMultilevel"/>
    <w:tmpl w:val="A1FE23F4"/>
    <w:lvl w:ilvl="0" w:tplc="C9706DC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39"/>
    <w:rsid w:val="002117F7"/>
    <w:rsid w:val="002531F0"/>
    <w:rsid w:val="002A415F"/>
    <w:rsid w:val="002D5136"/>
    <w:rsid w:val="0033291A"/>
    <w:rsid w:val="00356659"/>
    <w:rsid w:val="00374F05"/>
    <w:rsid w:val="003A6411"/>
    <w:rsid w:val="004308CC"/>
    <w:rsid w:val="00433F3B"/>
    <w:rsid w:val="00516129"/>
    <w:rsid w:val="005519A5"/>
    <w:rsid w:val="0069762A"/>
    <w:rsid w:val="006A4185"/>
    <w:rsid w:val="006D2427"/>
    <w:rsid w:val="008913A4"/>
    <w:rsid w:val="00941D70"/>
    <w:rsid w:val="00A617AF"/>
    <w:rsid w:val="00BE4933"/>
    <w:rsid w:val="00BF7542"/>
    <w:rsid w:val="00C044FB"/>
    <w:rsid w:val="00C12DD3"/>
    <w:rsid w:val="00C34B3A"/>
    <w:rsid w:val="00C473E0"/>
    <w:rsid w:val="00C805F0"/>
    <w:rsid w:val="00D363EC"/>
    <w:rsid w:val="00D815B9"/>
    <w:rsid w:val="00DA5C39"/>
    <w:rsid w:val="00DE7FDD"/>
    <w:rsid w:val="00E4618D"/>
    <w:rsid w:val="00F210CC"/>
    <w:rsid w:val="00F66F50"/>
    <w:rsid w:val="00FD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1"/>
    <w:basedOn w:val="a0"/>
    <w:link w:val="a4"/>
    <w:locked/>
    <w:rsid w:val="00DA5C39"/>
    <w:rPr>
      <w:sz w:val="24"/>
      <w:szCs w:val="24"/>
    </w:rPr>
  </w:style>
  <w:style w:type="paragraph" w:styleId="a4">
    <w:name w:val="Body Text"/>
    <w:aliases w:val="Основной текст Знак Знак"/>
    <w:basedOn w:val="a"/>
    <w:link w:val="a3"/>
    <w:rsid w:val="00DA5C39"/>
    <w:pPr>
      <w:spacing w:after="120" w:line="240" w:lineRule="auto"/>
      <w:ind w:firstLine="340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A5C39"/>
  </w:style>
  <w:style w:type="character" w:styleId="a5">
    <w:name w:val="footnote reference"/>
    <w:basedOn w:val="a0"/>
    <w:uiPriority w:val="99"/>
    <w:semiHidden/>
    <w:rsid w:val="00DA5C39"/>
    <w:rPr>
      <w:vertAlign w:val="superscript"/>
    </w:rPr>
  </w:style>
  <w:style w:type="paragraph" w:styleId="a6">
    <w:name w:val="footnote text"/>
    <w:basedOn w:val="a"/>
    <w:link w:val="a7"/>
    <w:uiPriority w:val="99"/>
    <w:semiHidden/>
    <w:rsid w:val="00DA5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DA5C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1"/>
    <w:basedOn w:val="a0"/>
    <w:link w:val="a4"/>
    <w:locked/>
    <w:rsid w:val="00DA5C39"/>
    <w:rPr>
      <w:sz w:val="24"/>
      <w:szCs w:val="24"/>
    </w:rPr>
  </w:style>
  <w:style w:type="paragraph" w:styleId="a4">
    <w:name w:val="Body Text"/>
    <w:aliases w:val="Основной текст Знак Знак"/>
    <w:basedOn w:val="a"/>
    <w:link w:val="a3"/>
    <w:rsid w:val="00DA5C39"/>
    <w:pPr>
      <w:spacing w:after="120" w:line="240" w:lineRule="auto"/>
      <w:ind w:firstLine="340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A5C39"/>
  </w:style>
  <w:style w:type="character" w:styleId="a5">
    <w:name w:val="footnote reference"/>
    <w:basedOn w:val="a0"/>
    <w:uiPriority w:val="99"/>
    <w:semiHidden/>
    <w:rsid w:val="00DA5C39"/>
    <w:rPr>
      <w:vertAlign w:val="superscript"/>
    </w:rPr>
  </w:style>
  <w:style w:type="paragraph" w:styleId="a6">
    <w:name w:val="footnote text"/>
    <w:basedOn w:val="a"/>
    <w:link w:val="a7"/>
    <w:uiPriority w:val="99"/>
    <w:semiHidden/>
    <w:rsid w:val="00DA5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DA5C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deks.ru/noframe/free-duma?d&amp;nd=723101789&amp;prevDoc=723101789&amp;mark=3VVVQ60000002E0FIC57F3VVVVVU1SIOGFS001D6NR000032I3T20A41" TargetMode="External"/><Relationship Id="rId13" Type="http://schemas.openxmlformats.org/officeDocument/2006/relationships/hyperlink" Target="http://www.kodeks.ru/noframe/free-duma?d&amp;nd=723101789&amp;prevDoc=723101789&amp;mark=3VVVQ60000002E0FIC57F3VVVVVU1SIOGFS001D6NR000032I3T20A41" TargetMode="External"/><Relationship Id="rId18" Type="http://schemas.openxmlformats.org/officeDocument/2006/relationships/hyperlink" Target="http://www.kodeks.ru/noframe/free-duma?d&amp;nd=723101789&amp;prevDoc=723101789&amp;mark=3VVVQ60000002E0FIC57F3VVVVVU1SIOGFS001D6NR000032I3T20A4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odeks.ru/noframe/free-duma?d&amp;nd=723101789&amp;prevDoc=723101789&amp;mark=3VVVQ60000002K0NJ3HQN0493Q240KIV0SA00003C80N5THGP3T20A40" TargetMode="External"/><Relationship Id="rId17" Type="http://schemas.openxmlformats.org/officeDocument/2006/relationships/hyperlink" Target="http://www.kodeks.ru/noframe/free-duma?d&amp;nd=723101789&amp;prevDoc=723101789&amp;mark=3VVVQ600000OJE3VVVVUU041VRSJ3VVVVVU36O9569000002E1JV9PR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deks.ru/noframe/free-duma?d&amp;nd=723101789&amp;prevDoc=723101789&amp;mark=0000NVV1O0F7HB1VNT7U33AF3AUL3VVVVVU2D0PLVS000C39A1J61090" TargetMode="External"/><Relationship Id="rId20" Type="http://schemas.openxmlformats.org/officeDocument/2006/relationships/hyperlink" Target="http://www.kodeks.ru/noframe/free-duma?d&amp;nd=723101789&amp;prevDoc=723101789&amp;mark=3VVVQ600000P731RU21CL1N6P63B228I37B3VVVVVU3FIS1MM3CALMI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odeks.ru/noframe/free-duma?d&amp;nd=723101789&amp;prevDoc=723101789&amp;mark=000002D00003C835N3I9U000000409DIIK6041VRSA3VVVVVU0A9T7J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deks.ru/noframe/free-duma?d&amp;nd=723101789&amp;prevDoc=723101789&amp;mark=000002D003SNIH0C17G9J00000TA0THNGL31QKR8KF09RGOVL00000TA" TargetMode="External"/><Relationship Id="rId10" Type="http://schemas.openxmlformats.org/officeDocument/2006/relationships/hyperlink" Target="http://www.kodeks.ru/noframe/free-duma?d&amp;nd=723101789&amp;prevDoc=723101789&amp;mark=3VVVQ60000002I3F7K3PD0RHQ0NU1SIOEU5001D6O300003C835N3I9U" TargetMode="External"/><Relationship Id="rId19" Type="http://schemas.openxmlformats.org/officeDocument/2006/relationships/hyperlink" Target="http://www.kodeks.ru/noframe/free-duma?d&amp;nd=723101789&amp;prevDoc=723101789&amp;mark=3VVVQ600000P7111BH7BL22HM3VT3TT24KM17P2UB33VVVVVU2UJ4L0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deks.ru/noframe/free-duma?d&amp;nd=723101789&amp;prevDoc=723101789&amp;mark=3VVVQ60000002G0FIC57F3VVVVVU1SIOGFS001D6NR00003C809DIIK6" TargetMode="External"/><Relationship Id="rId14" Type="http://schemas.openxmlformats.org/officeDocument/2006/relationships/hyperlink" Target="http://www.kodeks.ru/noframe/free-duma?d&amp;nd=723101789&amp;prevDoc=723101789&amp;mark=3VVVQ60000002L3VVVVUU2UJ4L0P00002OB3MDT8HU000002D06F1PD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2228</Words>
  <Characters>12703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1</cp:revision>
  <dcterms:created xsi:type="dcterms:W3CDTF">2012-12-03T17:47:00Z</dcterms:created>
  <dcterms:modified xsi:type="dcterms:W3CDTF">2012-12-03T17:52:00Z</dcterms:modified>
</cp:coreProperties>
</file>