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C76" w:rsidRDefault="00C95C76" w:rsidP="00C95C76">
      <w:pPr>
        <w:rPr>
          <w:sz w:val="28"/>
          <w:szCs w:val="28"/>
        </w:rPr>
      </w:pPr>
    </w:p>
    <w:p w:rsidR="00C95C76" w:rsidRPr="00C95C76" w:rsidRDefault="00C95C76" w:rsidP="00C95C76">
      <w:pPr>
        <w:rPr>
          <w:sz w:val="28"/>
          <w:szCs w:val="28"/>
        </w:rPr>
      </w:pPr>
      <w:r w:rsidRPr="00623993">
        <w:rPr>
          <w:sz w:val="28"/>
          <w:szCs w:val="28"/>
        </w:rPr>
        <w:t xml:space="preserve">Решить систему уравнений  </w:t>
      </w:r>
      <w:r w:rsidRPr="00623993">
        <w:rPr>
          <w:sz w:val="28"/>
          <w:szCs w:val="28"/>
          <w:lang w:val="en-US"/>
        </w:rPr>
        <w:t>Ax</w:t>
      </w:r>
      <w:r w:rsidRPr="00623993">
        <w:rPr>
          <w:sz w:val="28"/>
          <w:szCs w:val="28"/>
        </w:rPr>
        <w:t>=</w:t>
      </w:r>
      <w:r w:rsidRPr="00623993">
        <w:rPr>
          <w:sz w:val="28"/>
          <w:szCs w:val="28"/>
          <w:lang w:val="en-US"/>
        </w:rPr>
        <w:t>y</w:t>
      </w:r>
      <w:r w:rsidRPr="00623993">
        <w:rPr>
          <w:sz w:val="28"/>
          <w:szCs w:val="28"/>
        </w:rPr>
        <w:t>,</w:t>
      </w:r>
    </w:p>
    <w:p w:rsidR="00C95C76" w:rsidRPr="00C95C76" w:rsidRDefault="00C95C76" w:rsidP="00C95C76">
      <w:pPr>
        <w:rPr>
          <w:sz w:val="28"/>
          <w:szCs w:val="28"/>
        </w:rPr>
      </w:pPr>
    </w:p>
    <w:p w:rsidR="00C95C76" w:rsidRPr="00DB120A" w:rsidRDefault="00C95C76" w:rsidP="00C95C76">
      <w:pPr>
        <w:rPr>
          <w:sz w:val="28"/>
          <w:szCs w:val="28"/>
        </w:rPr>
      </w:pPr>
      <w:r>
        <w:rPr>
          <w:sz w:val="28"/>
          <w:szCs w:val="28"/>
        </w:rPr>
        <w:t>где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=</w:t>
      </w:r>
      <w:r w:rsidRPr="00DB120A">
        <w:rPr>
          <w:position w:val="-50"/>
          <w:sz w:val="28"/>
          <w:szCs w:val="28"/>
        </w:rPr>
        <w:object w:dxaOrig="164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pt;height:56pt" o:ole="">
            <v:imagedata r:id="rId5" o:title=""/>
          </v:shape>
          <o:OLEObject Type="Embed" ProgID="Equation.3" ShapeID="_x0000_i1025" DrawAspect="Content" ObjectID="_1415548075" r:id="rId6"/>
        </w:object>
      </w:r>
      <w:r w:rsidRPr="00623993">
        <w:rPr>
          <w:sz w:val="28"/>
          <w:szCs w:val="28"/>
          <w:lang w:val="en-US"/>
        </w:rPr>
        <w:t>,</w:t>
      </w:r>
      <w:r w:rsidRPr="00DB120A">
        <w:rPr>
          <w:sz w:val="28"/>
          <w:szCs w:val="28"/>
          <w:lang w:val="en-US"/>
        </w:rPr>
        <w:t xml:space="preserve"> </w:t>
      </w:r>
      <w:r w:rsidRPr="00623993">
        <w:rPr>
          <w:sz w:val="28"/>
          <w:szCs w:val="28"/>
          <w:lang w:val="en-US"/>
        </w:rPr>
        <w:t>x=</w:t>
      </w:r>
      <w:r w:rsidRPr="00623993">
        <w:rPr>
          <w:position w:val="-52"/>
          <w:sz w:val="28"/>
          <w:szCs w:val="28"/>
          <w:lang w:val="en-US"/>
        </w:rPr>
        <w:object w:dxaOrig="560" w:dyaOrig="1160">
          <v:shape id="_x0000_i1026" type="#_x0000_t75" style="width:28pt;height:58pt" o:ole="">
            <v:imagedata r:id="rId7" o:title=""/>
          </v:shape>
          <o:OLEObject Type="Embed" ProgID="Equation.3" ShapeID="_x0000_i1026" DrawAspect="Content" ObjectID="_1415548076" r:id="rId8"/>
        </w:object>
      </w:r>
      <w:r w:rsidRPr="00623993">
        <w:rPr>
          <w:sz w:val="28"/>
          <w:szCs w:val="28"/>
          <w:lang w:val="en-US"/>
        </w:rPr>
        <w:t>,</w:t>
      </w:r>
      <w:r w:rsidRPr="00DB120A">
        <w:rPr>
          <w:sz w:val="28"/>
          <w:szCs w:val="28"/>
          <w:lang w:val="en-US"/>
        </w:rPr>
        <w:t xml:space="preserve"> </w:t>
      </w:r>
      <w:r w:rsidRPr="00623993">
        <w:rPr>
          <w:sz w:val="28"/>
          <w:szCs w:val="28"/>
          <w:lang w:val="en-US"/>
        </w:rPr>
        <w:t>y=</w:t>
      </w:r>
      <w:r w:rsidRPr="00E07612">
        <w:rPr>
          <w:position w:val="-50"/>
          <w:sz w:val="28"/>
          <w:szCs w:val="28"/>
          <w:lang w:val="en-US"/>
        </w:rPr>
        <w:object w:dxaOrig="720" w:dyaOrig="1120">
          <v:shape id="_x0000_i1027" type="#_x0000_t75" style="width:36pt;height:56pt" o:ole="">
            <v:imagedata r:id="rId9" o:title=""/>
          </v:shape>
          <o:OLEObject Type="Embed" ProgID="Equation.3" ShapeID="_x0000_i1027" DrawAspect="Content" ObjectID="_1415548077" r:id="rId10"/>
        </w:object>
      </w:r>
    </w:p>
    <w:p w:rsidR="00C95C76" w:rsidRDefault="00C95C76" w:rsidP="00C95C76">
      <w:pPr>
        <w:rPr>
          <w:sz w:val="28"/>
          <w:szCs w:val="28"/>
        </w:rPr>
      </w:pPr>
    </w:p>
    <w:p w:rsidR="00C95C76" w:rsidRDefault="00C95C76" w:rsidP="00C95C76">
      <w:pPr>
        <w:numPr>
          <w:ilvl w:val="0"/>
          <w:numId w:val="1"/>
        </w:numPr>
        <w:rPr>
          <w:sz w:val="28"/>
          <w:szCs w:val="28"/>
          <w:lang w:val="en-US"/>
        </w:rPr>
      </w:pPr>
      <w:r w:rsidRPr="00623993">
        <w:rPr>
          <w:sz w:val="28"/>
          <w:szCs w:val="28"/>
        </w:rPr>
        <w:t xml:space="preserve">методом  </w:t>
      </w:r>
      <w:proofErr w:type="spellStart"/>
      <w:r w:rsidRPr="00623993">
        <w:rPr>
          <w:sz w:val="28"/>
          <w:szCs w:val="28"/>
        </w:rPr>
        <w:t>Крамера</w:t>
      </w:r>
      <w:proofErr w:type="spellEnd"/>
    </w:p>
    <w:p w:rsidR="00C95C76" w:rsidRDefault="00C95C76" w:rsidP="00C95C76">
      <w:pPr>
        <w:numPr>
          <w:ilvl w:val="0"/>
          <w:numId w:val="1"/>
        </w:numPr>
        <w:rPr>
          <w:sz w:val="28"/>
          <w:szCs w:val="28"/>
          <w:lang w:val="en-US"/>
        </w:rPr>
      </w:pPr>
      <w:r w:rsidRPr="00DB120A">
        <w:rPr>
          <w:sz w:val="28"/>
          <w:szCs w:val="28"/>
        </w:rPr>
        <w:t>методом Гаусса</w:t>
      </w:r>
    </w:p>
    <w:p w:rsidR="00C95C76" w:rsidRPr="00DB120A" w:rsidRDefault="00C95C76" w:rsidP="00C95C76">
      <w:pPr>
        <w:numPr>
          <w:ilvl w:val="0"/>
          <w:numId w:val="1"/>
        </w:numPr>
        <w:rPr>
          <w:sz w:val="28"/>
          <w:szCs w:val="28"/>
          <w:lang w:val="en-US"/>
        </w:rPr>
      </w:pPr>
      <w:r w:rsidRPr="00623993">
        <w:rPr>
          <w:sz w:val="28"/>
          <w:szCs w:val="28"/>
        </w:rPr>
        <w:t>методом обратной матрицы</w:t>
      </w:r>
    </w:p>
    <w:p w:rsidR="00944C6A" w:rsidRDefault="00944C6A"/>
    <w:sectPr w:rsidR="00944C6A" w:rsidSect="00944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05A2"/>
    <w:multiLevelType w:val="hybridMultilevel"/>
    <w:tmpl w:val="323CA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C95C76"/>
    <w:rsid w:val="00944C6A"/>
    <w:rsid w:val="00C95C76"/>
    <w:rsid w:val="00DD0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>s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Лютахина</dc:creator>
  <cp:keywords/>
  <dc:description/>
  <cp:lastModifiedBy>Лютахина</cp:lastModifiedBy>
  <cp:revision>2</cp:revision>
  <dcterms:created xsi:type="dcterms:W3CDTF">2012-11-27T15:01:00Z</dcterms:created>
  <dcterms:modified xsi:type="dcterms:W3CDTF">2012-11-27T15:01:00Z</dcterms:modified>
</cp:coreProperties>
</file>