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13C" w:rsidRDefault="0087213C" w:rsidP="0087213C">
      <w:pPr>
        <w:numPr>
          <w:ilvl w:val="0"/>
          <w:numId w:val="1"/>
        </w:numPr>
        <w:tabs>
          <w:tab w:val="left" w:pos="360"/>
          <w:tab w:val="num" w:pos="540"/>
        </w:tabs>
        <w:spacing w:line="288" w:lineRule="auto"/>
        <w:ind w:left="360"/>
        <w:jc w:val="both"/>
        <w:rPr>
          <w:szCs w:val="26"/>
        </w:rPr>
      </w:pPr>
      <w:r>
        <w:rPr>
          <w:szCs w:val="26"/>
        </w:rPr>
        <w:t>По горизонтальной поверхности без проскальзывания катится обруч. Коэффициент трения обруча о поверхность 0,1. Найдите время, через которое обруч остановится после упругого удара о вертикальную стенку при скорости в момент удара 5 м/</w:t>
      </w:r>
      <w:proofErr w:type="gramStart"/>
      <w:r>
        <w:rPr>
          <w:szCs w:val="26"/>
        </w:rPr>
        <w:t>с</w:t>
      </w:r>
      <w:proofErr w:type="gramEnd"/>
      <w:r>
        <w:rPr>
          <w:szCs w:val="26"/>
        </w:rPr>
        <w:t>.</w:t>
      </w:r>
    </w:p>
    <w:p w:rsidR="0087213C" w:rsidRDefault="0087213C" w:rsidP="0087213C">
      <w:pPr>
        <w:numPr>
          <w:ilvl w:val="0"/>
          <w:numId w:val="1"/>
        </w:numPr>
        <w:tabs>
          <w:tab w:val="left" w:pos="360"/>
          <w:tab w:val="num" w:pos="540"/>
        </w:tabs>
        <w:spacing w:line="288" w:lineRule="auto"/>
        <w:ind w:left="360"/>
        <w:jc w:val="both"/>
        <w:rPr>
          <w:szCs w:val="26"/>
        </w:rPr>
      </w:pPr>
      <w:r>
        <w:rPr>
          <w:szCs w:val="26"/>
        </w:rPr>
        <w:t xml:space="preserve">На барабан массой </w:t>
      </w:r>
      <w:r>
        <w:rPr>
          <w:position w:val="-12"/>
          <w:szCs w:val="26"/>
        </w:rPr>
        <w:object w:dxaOrig="34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8pt" o:ole="">
            <v:imagedata r:id="rId6" o:title=""/>
          </v:shape>
          <o:OLEObject Type="Embed" ProgID="Equation.3" ShapeID="_x0000_i1025" DrawAspect="Content" ObjectID="_1414965697" r:id="rId7"/>
        </w:object>
      </w:r>
      <w:r>
        <w:rPr>
          <w:szCs w:val="26"/>
        </w:rPr>
        <w:t xml:space="preserve">= 9кг намотан шнур, к концу которого привязан груз массой </w:t>
      </w:r>
      <w:r>
        <w:rPr>
          <w:position w:val="-6"/>
          <w:szCs w:val="26"/>
        </w:rPr>
        <w:object w:dxaOrig="255" w:dyaOrig="225">
          <v:shape id="_x0000_i1026" type="#_x0000_t75" style="width:12.75pt;height:11.25pt" o:ole="">
            <v:imagedata r:id="rId8" o:title=""/>
          </v:shape>
          <o:OLEObject Type="Embed" ProgID="Equation.3" ShapeID="_x0000_i1026" DrawAspect="Content" ObjectID="_1414965698" r:id="rId9"/>
        </w:object>
      </w:r>
      <w:r>
        <w:rPr>
          <w:szCs w:val="26"/>
        </w:rPr>
        <w:t xml:space="preserve"> = </w:t>
      </w:r>
      <w:smartTag w:uri="urn:schemas-microsoft-com:office:smarttags" w:element="metricconverter">
        <w:smartTagPr>
          <w:attr w:name="ProductID" w:val="2 кг"/>
        </w:smartTagPr>
        <w:r>
          <w:rPr>
            <w:szCs w:val="26"/>
          </w:rPr>
          <w:t>2 кг</w:t>
        </w:r>
      </w:smartTag>
      <w:r>
        <w:rPr>
          <w:szCs w:val="26"/>
        </w:rPr>
        <w:t>. Найти ускорение гру</w:t>
      </w:r>
      <w:r>
        <w:rPr>
          <w:szCs w:val="26"/>
        </w:rPr>
        <w:softHyphen/>
        <w:t>за. Барабан считать однородным цилиндром. Трением прене</w:t>
      </w:r>
      <w:r>
        <w:rPr>
          <w:szCs w:val="26"/>
        </w:rPr>
        <w:softHyphen/>
        <w:t>бречь.</w:t>
      </w:r>
    </w:p>
    <w:p w:rsidR="00CE4B9B" w:rsidRDefault="00CE4B9B">
      <w:bookmarkStart w:id="0" w:name="_GoBack"/>
      <w:bookmarkEnd w:id="0"/>
    </w:p>
    <w:sectPr w:rsidR="00CE4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56A1A"/>
    <w:multiLevelType w:val="multilevel"/>
    <w:tmpl w:val="82E04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13C"/>
    <w:rsid w:val="0087213C"/>
    <w:rsid w:val="00CE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1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1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2012-11-20T21:14:00Z</dcterms:created>
  <dcterms:modified xsi:type="dcterms:W3CDTF">2012-11-20T21:15:00Z</dcterms:modified>
</cp:coreProperties>
</file>