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14" w:rsidRDefault="000C5C14" w:rsidP="000C5C14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</w:t>
      </w:r>
      <w:r w:rsidRPr="000C5C1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Найти производную сложной функции</w:t>
      </w:r>
      <w:r>
        <w:rPr>
          <w:rFonts w:ascii="Verdana" w:hAnsi="Verdana"/>
          <w:sz w:val="24"/>
        </w:rPr>
        <w:t>:</w:t>
      </w:r>
    </w:p>
    <w:p w:rsidR="00E36D8C" w:rsidRPr="000C5C14" w:rsidRDefault="000C5C14">
      <w:pPr>
        <w:rPr>
          <w:rFonts w:ascii="Verdana" w:hAnsi="Verdana"/>
          <w:b/>
          <w:sz w:val="24"/>
        </w:rPr>
      </w:pPr>
      <w:r w:rsidRPr="000C5C14">
        <w:rPr>
          <w:rFonts w:ascii="Verdana" w:hAnsi="Verdana"/>
          <w:b/>
          <w:position w:val="-10"/>
          <w:sz w:val="24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1pt" o:ole="" fillcolor="window">
            <v:imagedata r:id="rId4" o:title=""/>
          </v:shape>
          <o:OLEObject Type="Embed" ProgID="Equation.3" ShapeID="_x0000_i1025" DrawAspect="Content" ObjectID="_1414521692" r:id="rId5"/>
        </w:object>
      </w:r>
    </w:p>
    <w:p w:rsidR="000C5C14" w:rsidRDefault="000C5C14" w:rsidP="000C5C14">
      <w:pPr>
        <w:jc w:val="center"/>
        <w:rPr>
          <w:rFonts w:ascii="Verdana" w:hAnsi="Verdana"/>
          <w:b/>
          <w:sz w:val="24"/>
        </w:rPr>
      </w:pPr>
      <w:r>
        <w:t>2</w:t>
      </w:r>
      <w:proofErr w:type="gramStart"/>
      <w:r w:rsidRPr="000C5C1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Н</w:t>
      </w:r>
      <w:proofErr w:type="gramEnd"/>
      <w:r>
        <w:rPr>
          <w:rFonts w:ascii="Verdana" w:hAnsi="Verdana"/>
          <w:b/>
          <w:sz w:val="24"/>
        </w:rPr>
        <w:t>айти интегралы, используя замену переменной, интегрируя по частям или интегрируя рациональную дробь:</w:t>
      </w:r>
    </w:p>
    <w:p w:rsidR="000C5C14" w:rsidRDefault="000C5C14">
      <w:pPr>
        <w:rPr>
          <w:rFonts w:ascii="Verdana" w:hAnsi="Verdana"/>
          <w:sz w:val="24"/>
        </w:rPr>
      </w:pPr>
      <w:r w:rsidRPr="00E36D8C">
        <w:rPr>
          <w:rFonts w:ascii="Verdana" w:hAnsi="Verdana"/>
          <w:position w:val="-24"/>
          <w:sz w:val="24"/>
        </w:rPr>
        <w:object w:dxaOrig="1760" w:dyaOrig="660">
          <v:shape id="_x0000_i1026" type="#_x0000_t75" style="width:87.75pt;height:33pt" o:ole="" fillcolor="window">
            <v:imagedata r:id="rId6" o:title=""/>
          </v:shape>
          <o:OLEObject Type="Embed" ProgID="Equation.3" ShapeID="_x0000_i1026" DrawAspect="Content" ObjectID="_1414521693" r:id="rId7"/>
        </w:object>
      </w:r>
    </w:p>
    <w:p w:rsidR="000C5C14" w:rsidRDefault="000C5C1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proofErr w:type="gramStart"/>
      <w:r w:rsidRPr="000C5C14">
        <w:rPr>
          <w:rFonts w:ascii="Verdana" w:hAnsi="Verdana"/>
          <w:sz w:val="24"/>
        </w:rPr>
        <w:t xml:space="preserve"> </w:t>
      </w:r>
      <w:r w:rsidRPr="00FF2968">
        <w:rPr>
          <w:rFonts w:ascii="Verdana" w:hAnsi="Verdana"/>
          <w:b/>
          <w:sz w:val="24"/>
        </w:rPr>
        <w:t>В</w:t>
      </w:r>
      <w:proofErr w:type="gramEnd"/>
      <w:r w:rsidRPr="00FF2968">
        <w:rPr>
          <w:rFonts w:ascii="Verdana" w:hAnsi="Verdana"/>
          <w:b/>
          <w:sz w:val="24"/>
        </w:rPr>
        <w:t xml:space="preserve">ычислить объём тела, образованного вращением вокруг оси </w:t>
      </w:r>
      <w:r w:rsidRPr="00FF2968">
        <w:rPr>
          <w:rFonts w:ascii="Verdana" w:hAnsi="Verdana"/>
          <w:sz w:val="24"/>
        </w:rPr>
        <w:t>ОХ</w:t>
      </w:r>
      <w:r w:rsidRPr="00FF2968">
        <w:rPr>
          <w:rFonts w:ascii="Verdana" w:hAnsi="Verdana"/>
          <w:b/>
          <w:sz w:val="24"/>
        </w:rPr>
        <w:t xml:space="preserve"> площадки, ограниченной кривой </w:t>
      </w:r>
      <w:r w:rsidRPr="00E36D8C">
        <w:rPr>
          <w:rFonts w:ascii="Verdana" w:hAnsi="Verdana"/>
          <w:position w:val="-10"/>
          <w:sz w:val="24"/>
          <w:lang w:val="en-US"/>
        </w:rPr>
        <w:object w:dxaOrig="1359" w:dyaOrig="360">
          <v:shape id="_x0000_i1027" type="#_x0000_t75" style="width:68.25pt;height:18pt" o:ole="" fillcolor="window">
            <v:imagedata r:id="rId8" o:title=""/>
          </v:shape>
          <o:OLEObject Type="Embed" ProgID="Equation.3" ShapeID="_x0000_i1027" DrawAspect="Content" ObjectID="_1414521694" r:id="rId9"/>
        </w:object>
      </w:r>
      <w:r>
        <w:rPr>
          <w:rFonts w:ascii="Verdana" w:hAnsi="Verdana"/>
          <w:sz w:val="24"/>
        </w:rPr>
        <w:t xml:space="preserve"> и осью </w:t>
      </w:r>
      <w:r>
        <w:rPr>
          <w:rFonts w:ascii="Verdana" w:hAnsi="Verdana"/>
          <w:sz w:val="24"/>
          <w:lang w:val="en-US"/>
        </w:rPr>
        <w:t>ОХ</w:t>
      </w:r>
    </w:p>
    <w:p w:rsidR="000C5C14" w:rsidRDefault="000C5C14" w:rsidP="000C5C14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4</w:t>
      </w:r>
      <w:proofErr w:type="gramStart"/>
      <w:r w:rsidRPr="000C5C1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И</w:t>
      </w:r>
      <w:proofErr w:type="gramEnd"/>
      <w:r>
        <w:rPr>
          <w:rFonts w:ascii="Verdana" w:hAnsi="Verdana"/>
          <w:b/>
          <w:sz w:val="24"/>
        </w:rPr>
        <w:t>сследовать сходимость ряда:</w:t>
      </w:r>
    </w:p>
    <w:p w:rsidR="000C5C14" w:rsidRDefault="000C5C14">
      <w:pPr>
        <w:rPr>
          <w:rFonts w:ascii="Verdana" w:hAnsi="Verdana"/>
          <w:sz w:val="24"/>
        </w:rPr>
      </w:pPr>
      <w:r w:rsidRPr="00E36D8C">
        <w:rPr>
          <w:rFonts w:ascii="Verdana" w:hAnsi="Verdana"/>
          <w:position w:val="-30"/>
          <w:sz w:val="24"/>
        </w:rPr>
        <w:object w:dxaOrig="1280" w:dyaOrig="720">
          <v:shape id="_x0000_i1028" type="#_x0000_t75" style="width:63.75pt;height:36pt" o:ole="" fillcolor="window">
            <v:imagedata r:id="rId10" o:title=""/>
          </v:shape>
          <o:OLEObject Type="Embed" ProgID="Equation.3" ShapeID="_x0000_i1028" DrawAspect="Content" ObjectID="_1414521695" r:id="rId11"/>
        </w:object>
      </w:r>
    </w:p>
    <w:p w:rsidR="000C5C14" w:rsidRDefault="000C5C14" w:rsidP="000C5C14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5</w:t>
      </w:r>
      <w:proofErr w:type="gramStart"/>
      <w:r w:rsidRPr="000C5C1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Н</w:t>
      </w:r>
      <w:proofErr w:type="gramEnd"/>
      <w:r>
        <w:rPr>
          <w:rFonts w:ascii="Verdana" w:hAnsi="Verdana"/>
          <w:b/>
          <w:sz w:val="24"/>
        </w:rPr>
        <w:t>айти общее решение дифференциального уравнения:</w:t>
      </w:r>
    </w:p>
    <w:p w:rsidR="000C5C14" w:rsidRDefault="000C5C14" w:rsidP="000C5C14">
      <w:pPr>
        <w:jc w:val="center"/>
        <w:rPr>
          <w:rFonts w:ascii="Verdana" w:hAnsi="Verdana"/>
          <w:b/>
          <w:sz w:val="24"/>
        </w:rPr>
      </w:pPr>
    </w:p>
    <w:p w:rsidR="000C5C14" w:rsidRDefault="000C5C14">
      <w:pPr>
        <w:rPr>
          <w:rFonts w:ascii="Verdana" w:hAnsi="Verdana"/>
          <w:sz w:val="24"/>
        </w:rPr>
      </w:pPr>
      <w:r w:rsidRPr="00E36D8C">
        <w:rPr>
          <w:rFonts w:ascii="Verdana" w:hAnsi="Verdana"/>
          <w:position w:val="-10"/>
          <w:sz w:val="24"/>
        </w:rPr>
        <w:object w:dxaOrig="2540" w:dyaOrig="400">
          <v:shape id="_x0000_i1029" type="#_x0000_t75" style="width:146.25pt;height:23.25pt" o:ole="" fillcolor="window">
            <v:imagedata r:id="rId12" o:title=""/>
          </v:shape>
          <o:OLEObject Type="Embed" ProgID="Equation.3" ShapeID="_x0000_i1029" DrawAspect="Content" ObjectID="_1414521696" r:id="rId13"/>
        </w:object>
      </w:r>
    </w:p>
    <w:p w:rsidR="000C5C14" w:rsidRDefault="000C5C14" w:rsidP="000C5C14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6</w:t>
      </w:r>
      <w:proofErr w:type="gramStart"/>
      <w:r w:rsidRPr="000C5C1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Н</w:t>
      </w:r>
      <w:proofErr w:type="gramEnd"/>
      <w:r>
        <w:rPr>
          <w:rFonts w:ascii="Verdana" w:hAnsi="Verdana"/>
          <w:b/>
          <w:sz w:val="24"/>
        </w:rPr>
        <w:t>айти экстремумы функции двух переменных:</w:t>
      </w:r>
    </w:p>
    <w:p w:rsidR="000C5C14" w:rsidRDefault="000C5C14">
      <w:pPr>
        <w:rPr>
          <w:rFonts w:ascii="Verdana" w:hAnsi="Verdana"/>
          <w:sz w:val="24"/>
        </w:rPr>
      </w:pPr>
      <w:r w:rsidRPr="00E36D8C">
        <w:rPr>
          <w:rFonts w:ascii="Verdana" w:hAnsi="Verdana"/>
          <w:position w:val="-10"/>
          <w:sz w:val="24"/>
          <w:lang w:val="en-US"/>
        </w:rPr>
        <w:object w:dxaOrig="2340" w:dyaOrig="360">
          <v:shape id="_x0000_i1030" type="#_x0000_t75" style="width:132pt;height:20.25pt" o:ole="">
            <v:imagedata r:id="rId14" o:title=""/>
          </v:shape>
          <o:OLEObject Type="Embed" ProgID="Equation.3" ShapeID="_x0000_i1030" DrawAspect="Content" ObjectID="_1414521697" r:id="rId15"/>
        </w:object>
      </w:r>
    </w:p>
    <w:p w:rsidR="000C5C14" w:rsidRDefault="000C5C14" w:rsidP="000C5C14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7</w:t>
      </w:r>
      <w:proofErr w:type="gramStart"/>
      <w:r w:rsidRPr="000C5C1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И</w:t>
      </w:r>
      <w:proofErr w:type="gramEnd"/>
      <w:r>
        <w:rPr>
          <w:rFonts w:ascii="Verdana" w:hAnsi="Verdana"/>
          <w:b/>
          <w:sz w:val="24"/>
        </w:rPr>
        <w:t>сследовать функцию и построить схематически график:</w:t>
      </w:r>
    </w:p>
    <w:p w:rsidR="000C5C14" w:rsidRDefault="000C5C14">
      <w:pPr>
        <w:rPr>
          <w:rFonts w:ascii="Verdana" w:hAnsi="Verdana"/>
          <w:sz w:val="24"/>
        </w:rPr>
      </w:pPr>
      <w:r w:rsidRPr="00E36D8C">
        <w:rPr>
          <w:rFonts w:ascii="Verdana" w:hAnsi="Verdana"/>
          <w:position w:val="-24"/>
          <w:sz w:val="24"/>
        </w:rPr>
        <w:object w:dxaOrig="1780" w:dyaOrig="620">
          <v:shape id="_x0000_i1031" type="#_x0000_t75" style="width:108.75pt;height:38.25pt" o:ole="">
            <v:imagedata r:id="rId16" o:title=""/>
          </v:shape>
          <o:OLEObject Type="Embed" ProgID="Equation.3" ShapeID="_x0000_i1031" DrawAspect="Content" ObjectID="_1414521698" r:id="rId17"/>
        </w:object>
      </w:r>
    </w:p>
    <w:p w:rsidR="000C5C14" w:rsidRDefault="000C5C14" w:rsidP="000C5C14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8</w:t>
      </w:r>
      <w:proofErr w:type="gramStart"/>
      <w:r w:rsidRPr="000C5C1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Н</w:t>
      </w:r>
      <w:proofErr w:type="gramEnd"/>
      <w:r>
        <w:rPr>
          <w:rFonts w:ascii="Verdana" w:hAnsi="Verdana"/>
          <w:b/>
          <w:sz w:val="24"/>
        </w:rPr>
        <w:t>айти все корни уравнения:</w:t>
      </w:r>
    </w:p>
    <w:p w:rsidR="000C5C14" w:rsidRDefault="000C5C14">
      <w:pPr>
        <w:rPr>
          <w:sz w:val="28"/>
        </w:rPr>
      </w:pPr>
      <w:r>
        <w:rPr>
          <w:sz w:val="28"/>
          <w:lang w:val="en-US"/>
        </w:rPr>
        <w:t>x</w:t>
      </w:r>
      <w:r w:rsidRPr="00E36D8C">
        <w:rPr>
          <w:position w:val="-4"/>
          <w:sz w:val="28"/>
          <w:lang w:val="en-US"/>
        </w:rPr>
        <w:object w:dxaOrig="139" w:dyaOrig="300">
          <v:shape id="_x0000_i1032" type="#_x0000_t75" style="width:9pt;height:15pt;flip:x" o:ole="" fillcolor="window">
            <v:imagedata r:id="rId18" o:title=""/>
          </v:shape>
          <o:OLEObject Type="Embed" ProgID="Equation.3" ShapeID="_x0000_i1032" DrawAspect="Content" ObjectID="_1414521699" r:id="rId19"/>
        </w:object>
      </w:r>
      <w:r>
        <w:rPr>
          <w:sz w:val="28"/>
        </w:rPr>
        <w:t>+1=0</w:t>
      </w:r>
    </w:p>
    <w:p w:rsidR="000C5C14" w:rsidRDefault="000C5C14" w:rsidP="000C5C14">
      <w:pPr>
        <w:jc w:val="center"/>
        <w:rPr>
          <w:rFonts w:ascii="Verdana" w:hAnsi="Verdana"/>
          <w:b/>
          <w:sz w:val="24"/>
        </w:rPr>
      </w:pPr>
      <w:r>
        <w:rPr>
          <w:sz w:val="28"/>
        </w:rPr>
        <w:t>9</w:t>
      </w:r>
      <w:proofErr w:type="gramStart"/>
      <w:r w:rsidRPr="000C5C1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З</w:t>
      </w:r>
      <w:proofErr w:type="gramEnd"/>
      <w:r>
        <w:rPr>
          <w:rFonts w:ascii="Verdana" w:hAnsi="Verdana"/>
          <w:b/>
          <w:sz w:val="24"/>
        </w:rPr>
        <w:t>аписать числа в алгебраической, тригонометрической и показательной форме:</w:t>
      </w:r>
    </w:p>
    <w:p w:rsidR="000C5C14" w:rsidRPr="000C5C14" w:rsidRDefault="000C5C14">
      <w:r w:rsidRPr="00E36D8C">
        <w:rPr>
          <w:position w:val="-28"/>
          <w:sz w:val="24"/>
          <w:lang w:val="en-US"/>
        </w:rPr>
        <w:object w:dxaOrig="999" w:dyaOrig="720">
          <v:shape id="_x0000_i1033" type="#_x0000_t75" style="width:50.25pt;height:36pt" o:ole="" fillcolor="window">
            <v:imagedata r:id="rId20" o:title=""/>
          </v:shape>
          <o:OLEObject Type="Embed" ProgID="Equation.3" ShapeID="_x0000_i1033" DrawAspect="Content" ObjectID="_1414521700" r:id="rId21"/>
        </w:object>
      </w:r>
    </w:p>
    <w:sectPr w:rsidR="000C5C14" w:rsidRPr="000C5C14" w:rsidSect="00E3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C14"/>
    <w:rsid w:val="000C5C14"/>
    <w:rsid w:val="00E36D8C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>Krokoz™ Inc.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</dc:creator>
  <cp:keywords/>
  <dc:description/>
  <cp:lastModifiedBy>DISS</cp:lastModifiedBy>
  <cp:revision>4</cp:revision>
  <dcterms:created xsi:type="dcterms:W3CDTF">2012-11-15T15:43:00Z</dcterms:created>
  <dcterms:modified xsi:type="dcterms:W3CDTF">2012-11-15T15:55:00Z</dcterms:modified>
</cp:coreProperties>
</file>