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Бомбардировщик, пролетевший вдоль моста, длина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которого 30 м и ширина 8 м, сбросил бомбы. Случайные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величины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sz w:val="24"/>
          <w:szCs w:val="24"/>
        </w:rPr>
        <w:t>(расстояния от вертикальной и горизонтальной</w:t>
      </w:r>
      <w:proofErr w:type="gramEnd"/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осей симметрии моста до места падения бомбы)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независимы и распределены нормально со средними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ратическими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отклонениями, соответственно равными 6 и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м, и математическими ожиданиями, равными нулю.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Найти: а) вероятность попадания в мост одной сброшенной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бомбы; б) вероятность разрушения моста, если сброшены</w:t>
      </w:r>
    </w:p>
    <w:p w:rsidR="00EA18E7" w:rsidRDefault="00EA18E7" w:rsidP="00EA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две бомбы, причем известно, что для разрушения</w:t>
      </w:r>
    </w:p>
    <w:p w:rsidR="00E72B22" w:rsidRDefault="00EA18E7" w:rsidP="00EA18E7">
      <w:r>
        <w:rPr>
          <w:rFonts w:ascii="Times New Roman" w:hAnsi="Times New Roman" w:cs="Times New Roman"/>
          <w:b/>
          <w:bCs/>
          <w:sz w:val="24"/>
          <w:szCs w:val="24"/>
        </w:rPr>
        <w:t>моста достаточно одного попадания.</w:t>
      </w:r>
    </w:p>
    <w:sectPr w:rsidR="00E7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8E7"/>
    <w:rsid w:val="00E72B22"/>
    <w:rsid w:val="00EA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DG Win&amp;Soft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2012-11-01T21:29:00Z</dcterms:created>
  <dcterms:modified xsi:type="dcterms:W3CDTF">2012-11-01T21:29:00Z</dcterms:modified>
</cp:coreProperties>
</file>