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16A" w:rsidRDefault="00E9216A" w:rsidP="00E9216A">
      <w:pPr>
        <w:jc w:val="both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ab/>
        <w:t>ОБЩИЕ МЕТОДИЧЕСКИЕ УКАЗАНИЯ</w:t>
      </w:r>
    </w:p>
    <w:p w:rsidR="00E9216A" w:rsidRDefault="00E9216A" w:rsidP="00E9216A">
      <w:pPr>
        <w:ind w:left="708" w:hanging="708"/>
        <w:jc w:val="both"/>
        <w:rPr>
          <w:b/>
          <w:sz w:val="24"/>
        </w:rPr>
      </w:pPr>
      <w:r>
        <w:rPr>
          <w:b/>
          <w:sz w:val="24"/>
        </w:rPr>
        <w:t>1.1</w:t>
      </w:r>
      <w:r>
        <w:rPr>
          <w:b/>
          <w:sz w:val="24"/>
        </w:rPr>
        <w:tab/>
        <w:t>Принятые буквенные обозначения основных электрических величин</w:t>
      </w:r>
    </w:p>
    <w:p w:rsidR="00E9216A" w:rsidRDefault="00E9216A" w:rsidP="00E9216A">
      <w:pPr>
        <w:jc w:val="both"/>
        <w:rPr>
          <w:u w:val="single"/>
        </w:rPr>
      </w:pPr>
    </w:p>
    <w:p w:rsidR="00E9216A" w:rsidRDefault="00E9216A" w:rsidP="00E9216A">
      <w:pPr>
        <w:jc w:val="both"/>
        <w:rPr>
          <w:sz w:val="24"/>
        </w:rPr>
      </w:pPr>
      <w:proofErr w:type="spellStart"/>
      <w:r>
        <w:rPr>
          <w:b/>
          <w:i/>
          <w:sz w:val="24"/>
        </w:rPr>
        <w:t>u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e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i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p</w:t>
      </w:r>
      <w:proofErr w:type="spellEnd"/>
      <w:r>
        <w:rPr>
          <w:b/>
          <w:i/>
          <w:sz w:val="24"/>
        </w:rPr>
        <w:tab/>
      </w:r>
      <w:r>
        <w:rPr>
          <w:sz w:val="24"/>
        </w:rPr>
        <w:t>-</w:t>
      </w:r>
      <w:r>
        <w:rPr>
          <w:b/>
          <w:i/>
          <w:sz w:val="24"/>
        </w:rPr>
        <w:t xml:space="preserve"> </w:t>
      </w:r>
      <w:r>
        <w:rPr>
          <w:sz w:val="24"/>
        </w:rPr>
        <w:t>мгновенные значения напряжения, ЭДС, тока и мощности;</w:t>
      </w:r>
    </w:p>
    <w:p w:rsidR="00E9216A" w:rsidRDefault="00E9216A" w:rsidP="00E9216A">
      <w:pPr>
        <w:jc w:val="both"/>
        <w:rPr>
          <w:sz w:val="24"/>
        </w:rPr>
      </w:pPr>
      <w:r>
        <w:rPr>
          <w:b/>
          <w:sz w:val="24"/>
        </w:rPr>
        <w:t>U, E, I</w:t>
      </w:r>
      <w:r>
        <w:tab/>
      </w:r>
      <w:r>
        <w:tab/>
      </w:r>
      <w:r>
        <w:rPr>
          <w:sz w:val="24"/>
        </w:rPr>
        <w:t>- постоянные или действующие значения напряжения,</w:t>
      </w:r>
    </w:p>
    <w:p w:rsidR="00E9216A" w:rsidRDefault="00E9216A" w:rsidP="00E9216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ЭДС и тока;</w:t>
      </w:r>
    </w:p>
    <w:p w:rsidR="00E9216A" w:rsidRDefault="00E9216A" w:rsidP="00E9216A">
      <w:pPr>
        <w:jc w:val="both"/>
        <w:rPr>
          <w:sz w:val="24"/>
        </w:rPr>
      </w:pPr>
      <w:r>
        <w:rPr>
          <w:b/>
          <w:sz w:val="24"/>
        </w:rPr>
        <w:t>U</w:t>
      </w:r>
      <w:proofErr w:type="spellStart"/>
      <w:r>
        <w:rPr>
          <w:b/>
          <w:position w:val="-4"/>
        </w:rPr>
        <w:t>m</w:t>
      </w:r>
      <w:proofErr w:type="spellEnd"/>
      <w:r>
        <w:rPr>
          <w:b/>
          <w:sz w:val="24"/>
        </w:rPr>
        <w:t>, E</w:t>
      </w:r>
      <w:proofErr w:type="spellStart"/>
      <w:r>
        <w:rPr>
          <w:b/>
          <w:position w:val="-4"/>
        </w:rPr>
        <w:t>m</w:t>
      </w:r>
      <w:proofErr w:type="spellEnd"/>
      <w:r>
        <w:rPr>
          <w:b/>
          <w:sz w:val="24"/>
        </w:rPr>
        <w:t>, I</w:t>
      </w:r>
      <w:proofErr w:type="spellStart"/>
      <w:r>
        <w:rPr>
          <w:b/>
          <w:position w:val="-4"/>
        </w:rPr>
        <w:t>m</w:t>
      </w:r>
      <w:proofErr w:type="spellEnd"/>
      <w:r>
        <w:tab/>
      </w:r>
      <w:r>
        <w:rPr>
          <w:sz w:val="24"/>
        </w:rPr>
        <w:t>- амплитудные значения напряжения, ЭДС и тока;</w:t>
      </w:r>
    </w:p>
    <w:p w:rsidR="00E9216A" w:rsidRDefault="00E9216A" w:rsidP="00E9216A">
      <w:pPr>
        <w:jc w:val="both"/>
        <w:rPr>
          <w:sz w:val="24"/>
        </w:rPr>
      </w:pPr>
      <w:r>
        <w:rPr>
          <w:b/>
          <w:sz w:val="24"/>
        </w:rPr>
        <w:t>P,Q,S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активная, реактивная и полная мощности;</w:t>
      </w:r>
    </w:p>
    <w:p w:rsidR="00E9216A" w:rsidRDefault="00E9216A" w:rsidP="00E9216A">
      <w:pPr>
        <w:jc w:val="both"/>
        <w:rPr>
          <w:sz w:val="24"/>
        </w:rPr>
      </w:pPr>
      <w:r>
        <w:rPr>
          <w:b/>
          <w:sz w:val="24"/>
        </w:rPr>
        <w:t>R, X, Z</w:t>
      </w:r>
      <w:r>
        <w:rPr>
          <w:b/>
          <w:sz w:val="24"/>
        </w:rPr>
        <w:tab/>
      </w:r>
      <w:r>
        <w:rPr>
          <w:sz w:val="24"/>
        </w:rPr>
        <w:t>- активное, реактивное и полное сопротивления;</w:t>
      </w:r>
    </w:p>
    <w:p w:rsidR="00E9216A" w:rsidRDefault="00E9216A" w:rsidP="00E9216A">
      <w:pPr>
        <w:jc w:val="both"/>
        <w:rPr>
          <w:sz w:val="24"/>
        </w:rPr>
      </w:pPr>
      <w:r>
        <w:rPr>
          <w:b/>
          <w:sz w:val="24"/>
        </w:rPr>
        <w:t>G, B, Y</w:t>
      </w:r>
      <w:r>
        <w:rPr>
          <w:b/>
          <w:sz w:val="24"/>
        </w:rPr>
        <w:tab/>
      </w:r>
      <w:r>
        <w:rPr>
          <w:sz w:val="24"/>
        </w:rPr>
        <w:t>- активная, реактивная и полная проводимости;</w:t>
      </w:r>
    </w:p>
    <w:p w:rsidR="00E9216A" w:rsidRDefault="00E9216A" w:rsidP="00E9216A">
      <w:pPr>
        <w:jc w:val="both"/>
        <w:rPr>
          <w:sz w:val="24"/>
        </w:rPr>
      </w:pPr>
      <w:r>
        <w:rPr>
          <w:noProof/>
          <w:position w:val="-8"/>
        </w:rPr>
        <w:drawing>
          <wp:inline distT="0" distB="0" distL="0" distR="0">
            <wp:extent cx="457200" cy="220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8"/>
        </w:rPr>
        <w:drawing>
          <wp:inline distT="0" distB="0" distL="0" distR="0">
            <wp:extent cx="103505" cy="191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sz w:val="24"/>
        </w:rPr>
        <w:t xml:space="preserve">- комплексы действующих значений напряжения, </w:t>
      </w:r>
      <w:proofErr w:type="spellStart"/>
      <w:r>
        <w:rPr>
          <w:sz w:val="24"/>
        </w:rPr>
        <w:t>э.д.с</w:t>
      </w:r>
      <w:proofErr w:type="spellEnd"/>
      <w:r>
        <w:rPr>
          <w:sz w:val="24"/>
        </w:rPr>
        <w:t>. и тока;</w:t>
      </w:r>
    </w:p>
    <w:p w:rsidR="00E9216A" w:rsidRDefault="00E9216A" w:rsidP="00E9216A">
      <w:pPr>
        <w:jc w:val="both"/>
        <w:rPr>
          <w:sz w:val="24"/>
        </w:rPr>
      </w:pPr>
      <w:r>
        <w:rPr>
          <w:noProof/>
          <w:position w:val="-10"/>
        </w:rPr>
        <w:drawing>
          <wp:inline distT="0" distB="0" distL="0" distR="0">
            <wp:extent cx="826135" cy="23622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sz w:val="24"/>
        </w:rPr>
        <w:t xml:space="preserve">- комплексы амплитудных значений напряжения, </w:t>
      </w:r>
      <w:proofErr w:type="spellStart"/>
      <w:r>
        <w:rPr>
          <w:sz w:val="24"/>
        </w:rPr>
        <w:t>э.д.с</w:t>
      </w:r>
      <w:proofErr w:type="spellEnd"/>
      <w:r>
        <w:rPr>
          <w:sz w:val="24"/>
        </w:rPr>
        <w:t>. и тока;</w:t>
      </w:r>
    </w:p>
    <w:p w:rsidR="00E9216A" w:rsidRDefault="00E9216A" w:rsidP="00E9216A">
      <w:pPr>
        <w:jc w:val="both"/>
        <w:rPr>
          <w:sz w:val="24"/>
        </w:rPr>
      </w:pPr>
      <w:r>
        <w:rPr>
          <w:noProof/>
          <w:position w:val="-10"/>
          <w:sz w:val="24"/>
        </w:rPr>
        <w:drawing>
          <wp:inline distT="0" distB="0" distL="0" distR="0">
            <wp:extent cx="383540" cy="23622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sz w:val="24"/>
        </w:rPr>
        <w:tab/>
        <w:t>- комплексы реактивной и полной мощности;</w:t>
      </w:r>
    </w:p>
    <w:p w:rsidR="00E9216A" w:rsidRDefault="00E9216A" w:rsidP="00E9216A">
      <w:pPr>
        <w:jc w:val="both"/>
        <w:rPr>
          <w:sz w:val="24"/>
        </w:rPr>
      </w:pPr>
      <w:r>
        <w:rPr>
          <w:noProof/>
          <w:position w:val="-8"/>
          <w:sz w:val="24"/>
        </w:rPr>
        <w:drawing>
          <wp:inline distT="0" distB="0" distL="0" distR="0">
            <wp:extent cx="324485" cy="2209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sz w:val="24"/>
        </w:rPr>
        <w:tab/>
        <w:t>- комплексы полного сопротивления и проводимости;</w:t>
      </w:r>
    </w:p>
    <w:p w:rsidR="00E9216A" w:rsidRDefault="00E9216A" w:rsidP="00E9216A">
      <w:pPr>
        <w:jc w:val="both"/>
        <w:rPr>
          <w:position w:val="-4"/>
          <w:sz w:val="24"/>
        </w:rPr>
      </w:pPr>
      <w:r>
        <w:rPr>
          <w:rFonts w:ascii="Symbol" w:hAnsi="Symbol"/>
          <w:b/>
          <w:sz w:val="24"/>
        </w:rPr>
        <w:t></w:t>
      </w:r>
      <w:proofErr w:type="spellStart"/>
      <w:r>
        <w:rPr>
          <w:b/>
          <w:position w:val="-4"/>
        </w:rPr>
        <w:t>u</w:t>
      </w:r>
      <w:proofErr w:type="spellEnd"/>
      <w:r>
        <w:rPr>
          <w:b/>
          <w:position w:val="-4"/>
          <w:sz w:val="16"/>
        </w:rPr>
        <w:t>,</w:t>
      </w:r>
      <w:r>
        <w:rPr>
          <w:b/>
          <w:sz w:val="24"/>
        </w:rPr>
        <w:t xml:space="preserve"> </w:t>
      </w:r>
      <w:r>
        <w:rPr>
          <w:rFonts w:ascii="Symbol" w:hAnsi="Symbol"/>
          <w:b/>
          <w:sz w:val="24"/>
        </w:rPr>
        <w:t></w:t>
      </w:r>
      <w:proofErr w:type="spellStart"/>
      <w:r>
        <w:rPr>
          <w:b/>
          <w:position w:val="-4"/>
        </w:rPr>
        <w:t>i</w:t>
      </w:r>
      <w:proofErr w:type="spellEnd"/>
      <w:r>
        <w:rPr>
          <w:b/>
          <w:position w:val="-4"/>
        </w:rPr>
        <w:t xml:space="preserve">, </w:t>
      </w:r>
      <w:r>
        <w:rPr>
          <w:rFonts w:ascii="Symbol" w:hAnsi="Symbol"/>
          <w:b/>
          <w:sz w:val="24"/>
        </w:rPr>
        <w:t></w:t>
      </w:r>
      <w:r>
        <w:rPr>
          <w:b/>
          <w:position w:val="-4"/>
          <w:sz w:val="24"/>
        </w:rPr>
        <w:tab/>
      </w:r>
      <w:r>
        <w:rPr>
          <w:position w:val="-4"/>
          <w:sz w:val="24"/>
        </w:rPr>
        <w:t>- начальные фазы напряжения и тока, разность фаз;</w:t>
      </w:r>
    </w:p>
    <w:p w:rsidR="00E9216A" w:rsidRDefault="00E9216A" w:rsidP="00E9216A">
      <w:pPr>
        <w:jc w:val="both"/>
        <w:rPr>
          <w:position w:val="-4"/>
          <w:sz w:val="24"/>
        </w:rPr>
      </w:pPr>
      <w:proofErr w:type="spellStart"/>
      <w:r>
        <w:rPr>
          <w:b/>
          <w:sz w:val="24"/>
        </w:rPr>
        <w:t>f</w:t>
      </w:r>
      <w:proofErr w:type="spellEnd"/>
      <w:r>
        <w:rPr>
          <w:b/>
          <w:sz w:val="24"/>
        </w:rPr>
        <w:t xml:space="preserve">, </w:t>
      </w:r>
      <w:r>
        <w:rPr>
          <w:rFonts w:ascii="Symbol" w:hAnsi="Symbol"/>
          <w:b/>
          <w:sz w:val="24"/>
        </w:rPr>
        <w:t></w:t>
      </w:r>
      <w:r>
        <w:rPr>
          <w:b/>
          <w:sz w:val="24"/>
        </w:rPr>
        <w:t>, T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частота, угловая частота, период.</w:t>
      </w:r>
    </w:p>
    <w:p w:rsidR="00E9216A" w:rsidRDefault="00E9216A" w:rsidP="00E9216A">
      <w:pPr>
        <w:jc w:val="both"/>
        <w:rPr>
          <w:sz w:val="24"/>
        </w:rPr>
      </w:pPr>
    </w:p>
    <w:p w:rsidR="00E9216A" w:rsidRDefault="00E9216A" w:rsidP="00E9216A">
      <w:pPr>
        <w:numPr>
          <w:ilvl w:val="1"/>
          <w:numId w:val="1"/>
        </w:numPr>
        <w:tabs>
          <w:tab w:val="clear" w:pos="360"/>
          <w:tab w:val="num" w:pos="709"/>
        </w:tabs>
        <w:jc w:val="both"/>
        <w:rPr>
          <w:b/>
          <w:sz w:val="24"/>
        </w:rPr>
      </w:pPr>
      <w:proofErr w:type="gramStart"/>
      <w:r>
        <w:rPr>
          <w:b/>
          <w:sz w:val="24"/>
        </w:rPr>
        <w:t>Условные графические обозначения в цепях постоянного и</w:t>
      </w:r>
      <w:proofErr w:type="gramEnd"/>
    </w:p>
    <w:p w:rsidR="00E9216A" w:rsidRDefault="00E9216A" w:rsidP="00E9216A">
      <w:pPr>
        <w:jc w:val="both"/>
        <w:rPr>
          <w:b/>
          <w:sz w:val="24"/>
        </w:rPr>
      </w:pPr>
      <w:r>
        <w:rPr>
          <w:b/>
          <w:sz w:val="24"/>
        </w:rPr>
        <w:tab/>
      </w:r>
      <w:proofErr w:type="gramStart"/>
      <w:r>
        <w:rPr>
          <w:b/>
          <w:sz w:val="24"/>
        </w:rPr>
        <w:t>синусоидального</w:t>
      </w:r>
      <w:proofErr w:type="gramEnd"/>
      <w:r>
        <w:rPr>
          <w:b/>
          <w:sz w:val="24"/>
        </w:rPr>
        <w:t xml:space="preserve"> токов.</w:t>
      </w:r>
    </w:p>
    <w:p w:rsidR="00E9216A" w:rsidRDefault="00E9216A" w:rsidP="00E9216A">
      <w:pPr>
        <w:jc w:val="both"/>
        <w:rPr>
          <w:b/>
          <w:sz w:val="24"/>
        </w:rPr>
      </w:pPr>
    </w:p>
    <w:p w:rsidR="00E9216A" w:rsidRDefault="00E9216A" w:rsidP="00E9216A">
      <w:pPr>
        <w:ind w:firstLine="708"/>
        <w:jc w:val="both"/>
        <w:rPr>
          <w:sz w:val="24"/>
        </w:rPr>
      </w:pPr>
      <w:r>
        <w:rPr>
          <w:sz w:val="24"/>
        </w:rPr>
        <w:t xml:space="preserve">              </w:t>
      </w:r>
      <w:r>
        <w:rPr>
          <w:sz w:val="24"/>
          <w:lang w:val="en-US"/>
        </w:rPr>
        <w:t>R</w:t>
      </w:r>
    </w:p>
    <w:p w:rsidR="00E9216A" w:rsidRDefault="00C25F55" w:rsidP="00E9216A">
      <w:pPr>
        <w:ind w:firstLine="708"/>
        <w:jc w:val="both"/>
        <w:rPr>
          <w:sz w:val="24"/>
        </w:rPr>
      </w:pPr>
      <w:r>
        <w:rPr>
          <w:noProof/>
          <w:sz w:val="24"/>
        </w:rPr>
        <w:pict>
          <v:line id="_x0000_s1028" style="position:absolute;left:0;text-align:left;z-index:251662336" from="98.25pt,7.6pt" to="123pt,7.6pt"/>
        </w:pict>
      </w:r>
      <w:r>
        <w:rPr>
          <w:noProof/>
          <w:sz w:val="24"/>
        </w:rPr>
        <w:pict>
          <v:rect id="_x0000_s1026" style="position:absolute;left:0;text-align:left;margin-left:68.25pt;margin-top:2.15pt;width:29.25pt;height:12.75pt;rotation:-180;z-index:-251656192"/>
        </w:pict>
      </w:r>
      <w:r>
        <w:rPr>
          <w:noProof/>
          <w:sz w:val="24"/>
        </w:rPr>
        <w:pict>
          <v:line id="_x0000_s1027" style="position:absolute;left:0;text-align:left;flip:x;z-index:251661312" from="40.5pt,8.35pt" to="68.25pt,8.35pt"/>
        </w:pict>
      </w:r>
      <w:r w:rsidR="00E9216A">
        <w:rPr>
          <w:sz w:val="24"/>
        </w:rPr>
        <w:t xml:space="preserve">                                -  резистор</w:t>
      </w:r>
    </w:p>
    <w:p w:rsidR="00E9216A" w:rsidRDefault="00E9216A" w:rsidP="00E9216A">
      <w:pPr>
        <w:ind w:firstLine="708"/>
        <w:jc w:val="both"/>
        <w:rPr>
          <w:sz w:val="24"/>
        </w:rPr>
      </w:pPr>
    </w:p>
    <w:p w:rsidR="00E9216A" w:rsidRDefault="00E9216A" w:rsidP="00E9216A">
      <w:pPr>
        <w:ind w:firstLine="708"/>
        <w:jc w:val="both"/>
        <w:rPr>
          <w:sz w:val="24"/>
        </w:rPr>
      </w:pPr>
      <w:r>
        <w:rPr>
          <w:sz w:val="24"/>
        </w:rPr>
        <w:t xml:space="preserve">              </w:t>
      </w:r>
      <w:r>
        <w:rPr>
          <w:sz w:val="24"/>
          <w:lang w:val="en-US"/>
        </w:rPr>
        <w:t>L</w:t>
      </w:r>
    </w:p>
    <w:p w:rsidR="00E9216A" w:rsidRDefault="00C25F55" w:rsidP="00E9216A">
      <w:pPr>
        <w:ind w:right="-483"/>
        <w:jc w:val="both"/>
        <w:rPr>
          <w:sz w:val="24"/>
        </w:rPr>
      </w:pPr>
      <w:r>
        <w:rPr>
          <w:noProof/>
          <w:sz w:val="24"/>
        </w:rPr>
        <w:pict>
          <v:group id="_x0000_s1029" editas="canvas" style="position:absolute;left:0;text-align:left;margin-left:35.5pt;margin-top:0;width:102.55pt;height:42.2pt;z-index:-251653120" coordorigin="3075,7800" coordsize="1778,73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3075;top:7800;width:1778;height:732" o:preferrelative="f">
              <v:fill o:detectmouseclick="t"/>
              <v:path o:extrusionok="t" o:connecttype="none"/>
              <o:lock v:ext="edit" text="t"/>
            </v:shape>
            <v:group id="_x0000_s1031" style="position:absolute;left:3182;top:7859;width:1423;height:294" coordorigin="3182,8015" coordsize="1423,294">
              <v:oval id="_x0000_s1032" style="position:absolute;left:3526;top:8020;width:234;height:247"/>
              <v:oval id="_x0000_s1033" style="position:absolute;left:3760;top:8021;width:234;height:247"/>
              <v:oval id="_x0000_s1034" style="position:absolute;left:3994;top:8015;width:234;height:247"/>
              <v:rect id="_x0000_s1035" style="position:absolute;left:3448;top:8134;width:839;height:175" strokecolor="white"/>
              <v:line id="_x0000_s1036" style="position:absolute;flip:x" from="3182,8127" to="3526,8127"/>
              <v:line id="_x0000_s1037" style="position:absolute" from="4228,8121" to="4605,8121"/>
            </v:group>
          </v:group>
        </w:pict>
      </w:r>
      <w:r w:rsidR="00E9216A">
        <w:rPr>
          <w:sz w:val="24"/>
        </w:rPr>
        <w:t xml:space="preserve">                                           - индуктивный элемент </w:t>
      </w:r>
    </w:p>
    <w:p w:rsidR="00E9216A" w:rsidRDefault="00E9216A" w:rsidP="00E9216A">
      <w:pPr>
        <w:ind w:right="-4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(идеальная катушка индуктивности).</w:t>
      </w:r>
    </w:p>
    <w:p w:rsidR="00E9216A" w:rsidRDefault="00E9216A" w:rsidP="00E9216A">
      <w:pPr>
        <w:ind w:firstLine="708"/>
        <w:jc w:val="both"/>
      </w:pPr>
    </w:p>
    <w:p w:rsidR="00E9216A" w:rsidRDefault="00E9216A" w:rsidP="00E9216A">
      <w:pPr>
        <w:ind w:firstLine="708"/>
        <w:jc w:val="both"/>
      </w:pPr>
      <w:r>
        <w:t xml:space="preserve">                </w:t>
      </w:r>
      <w:r w:rsidR="00C25F55" w:rsidRPr="00C25F55">
        <w:rPr>
          <w:noProof/>
          <w:sz w:val="24"/>
        </w:rPr>
        <w:pict>
          <v:group id="_x0000_s1038" editas="canvas" style="position:absolute;left:0;text-align:left;margin-left:35.5pt;margin-top:0;width:105.55pt;height:50.45pt;z-index:-251652096;mso-position-horizontal-relative:text;mso-position-vertical-relative:text" coordorigin="3621,7797" coordsize="1830,875">
            <o:lock v:ext="edit" aspectratio="t"/>
            <v:shape id="_x0000_s1039" type="#_x0000_t75" style="position:absolute;left:3621;top:7797;width:1830;height:875" o:preferrelative="f">
              <v:fill o:detectmouseclick="t"/>
              <v:path o:extrusionok="t" o:connecttype="none"/>
              <o:lock v:ext="edit" text="t"/>
            </v:shape>
            <v:group id="_x0000_s1040" style="position:absolute;left:3786;top:8044;width:1443;height:351" coordorigin="3786,8044" coordsize="1443,351">
              <v:line id="_x0000_s1041" style="position:absolute" from="4423,8044" to="4424,8395" strokeweight="3pt"/>
              <v:line id="_x0000_s1042" style="position:absolute" from="4514,8044" to="4515,8395" strokeweight="3pt"/>
              <v:line id="_x0000_s1043" style="position:absolute;flip:x" from="3786,8208" to="4397,8209"/>
              <v:line id="_x0000_s1044" style="position:absolute" from="4514,8221" to="5229,8222"/>
            </v:group>
          </v:group>
        </w:pict>
      </w:r>
      <w:r>
        <w:t xml:space="preserve"> </w:t>
      </w:r>
      <w:r>
        <w:rPr>
          <w:sz w:val="24"/>
          <w:szCs w:val="24"/>
          <w:lang w:val="en-US"/>
        </w:rPr>
        <w:t>C</w:t>
      </w:r>
      <w:r>
        <w:t xml:space="preserve">                </w:t>
      </w:r>
    </w:p>
    <w:p w:rsidR="00E9216A" w:rsidRDefault="00E9216A" w:rsidP="00E9216A">
      <w:pPr>
        <w:ind w:firstLine="708"/>
        <w:jc w:val="both"/>
        <w:rPr>
          <w:sz w:val="24"/>
          <w:szCs w:val="24"/>
        </w:rPr>
      </w:pPr>
      <w:r>
        <w:t xml:space="preserve">                                      </w:t>
      </w: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емкостной</w:t>
      </w:r>
      <w:proofErr w:type="gramEnd"/>
      <w:r>
        <w:rPr>
          <w:sz w:val="24"/>
          <w:szCs w:val="24"/>
        </w:rPr>
        <w:t xml:space="preserve"> элемент (конденсатор).</w:t>
      </w:r>
    </w:p>
    <w:p w:rsidR="00E9216A" w:rsidRDefault="00E9216A" w:rsidP="00E9216A">
      <w:pPr>
        <w:jc w:val="both"/>
      </w:pPr>
    </w:p>
    <w:p w:rsidR="00E9216A" w:rsidRDefault="00E9216A" w:rsidP="00E9216A">
      <w:pPr>
        <w:jc w:val="both"/>
      </w:pPr>
    </w:p>
    <w:p w:rsidR="00E9216A" w:rsidRDefault="00E9216A" w:rsidP="00E9216A">
      <w:pPr>
        <w:jc w:val="both"/>
        <w:rPr>
          <w:sz w:val="24"/>
          <w:szCs w:val="24"/>
        </w:rPr>
      </w:pPr>
      <w:r>
        <w:t xml:space="preserve">                            </w:t>
      </w:r>
      <w:r>
        <w:rPr>
          <w:sz w:val="24"/>
          <w:szCs w:val="24"/>
        </w:rPr>
        <w:t xml:space="preserve">Е, </w:t>
      </w:r>
      <w:r>
        <w:rPr>
          <w:i/>
          <w:sz w:val="32"/>
          <w:szCs w:val="32"/>
        </w:rPr>
        <w:t>е</w:t>
      </w:r>
    </w:p>
    <w:p w:rsidR="00E9216A" w:rsidRDefault="00C25F55" w:rsidP="00E9216A">
      <w:pPr>
        <w:jc w:val="both"/>
        <w:rPr>
          <w:sz w:val="24"/>
          <w:szCs w:val="24"/>
        </w:rPr>
      </w:pPr>
      <w:r w:rsidRPr="00C25F55">
        <w:rPr>
          <w:noProof/>
        </w:rPr>
        <w:pict>
          <v:line id="_x0000_s1048" style="position:absolute;left:0;text-align:left;z-index:251668480" from="76.5pt,12.45pt" to="93pt,12.45pt">
            <v:stroke endarrow="block"/>
          </v:line>
        </w:pict>
      </w:r>
      <w:r w:rsidRPr="00C25F55">
        <w:rPr>
          <w:noProof/>
        </w:rPr>
        <w:pict>
          <v:line id="_x0000_s1046" style="position:absolute;left:0;text-align:left;flip:x;z-index:251666432" from="44.25pt,12.45pt" to="69.75pt,12.45pt"/>
        </w:pict>
      </w:r>
      <w:r w:rsidRPr="00C25F55">
        <w:rPr>
          <w:noProof/>
        </w:rPr>
        <w:pict>
          <v:line id="_x0000_s1047" style="position:absolute;left:0;text-align:left;z-index:251667456" from="96.75pt,11.7pt" to="128.25pt,11.7pt"/>
        </w:pict>
      </w:r>
      <w:r w:rsidRPr="00C25F55">
        <w:rPr>
          <w:noProof/>
        </w:rPr>
        <w:pict>
          <v:oval id="_x0000_s1045" style="position:absolute;left:0;text-align:left;margin-left:71.25pt;margin-top:.1pt;width:24.75pt;height:23.25pt;z-index:251665408"/>
        </w:pict>
      </w:r>
      <w:r w:rsidR="00E9216A">
        <w:t xml:space="preserve">                                                   </w:t>
      </w:r>
      <w:r w:rsidR="00E9216A">
        <w:rPr>
          <w:sz w:val="24"/>
          <w:szCs w:val="24"/>
        </w:rPr>
        <w:t>- источник постоянной</w:t>
      </w:r>
      <w:proofErr w:type="gramStart"/>
      <w:r w:rsidR="00E9216A">
        <w:rPr>
          <w:sz w:val="24"/>
          <w:szCs w:val="24"/>
        </w:rPr>
        <w:t xml:space="preserve"> Е</w:t>
      </w:r>
      <w:proofErr w:type="gramEnd"/>
      <w:r w:rsidR="00E9216A">
        <w:rPr>
          <w:sz w:val="24"/>
          <w:szCs w:val="24"/>
        </w:rPr>
        <w:t xml:space="preserve">, синусоидальной </w:t>
      </w:r>
      <w:r w:rsidR="00E9216A">
        <w:rPr>
          <w:i/>
          <w:sz w:val="32"/>
          <w:szCs w:val="32"/>
        </w:rPr>
        <w:t>е</w:t>
      </w:r>
      <w:r w:rsidR="00E9216A">
        <w:rPr>
          <w:sz w:val="24"/>
          <w:szCs w:val="24"/>
        </w:rPr>
        <w:t xml:space="preserve"> ЭДС </w:t>
      </w:r>
    </w:p>
    <w:p w:rsidR="00E9216A" w:rsidRDefault="00E9216A" w:rsidP="00E921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или напряжения.                                            </w:t>
      </w:r>
    </w:p>
    <w:p w:rsidR="00E9216A" w:rsidRDefault="00E9216A" w:rsidP="00E921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9216A" w:rsidRDefault="00E9216A" w:rsidP="00E9216A">
      <w:pPr>
        <w:jc w:val="both"/>
        <w:rPr>
          <w:b/>
          <w:sz w:val="24"/>
        </w:rPr>
      </w:pPr>
    </w:p>
    <w:p w:rsidR="00E9216A" w:rsidRDefault="00E9216A" w:rsidP="00E9216A">
      <w:pPr>
        <w:jc w:val="both"/>
        <w:rPr>
          <w:b/>
          <w:sz w:val="24"/>
        </w:rPr>
      </w:pPr>
    </w:p>
    <w:p w:rsidR="00E9216A" w:rsidRDefault="00E9216A" w:rsidP="00E9216A">
      <w:pPr>
        <w:jc w:val="both"/>
        <w:rPr>
          <w:b/>
          <w:sz w:val="24"/>
        </w:rPr>
      </w:pPr>
    </w:p>
    <w:p w:rsidR="00E9216A" w:rsidRDefault="00E9216A" w:rsidP="00E9216A">
      <w:pPr>
        <w:jc w:val="both"/>
        <w:rPr>
          <w:b/>
          <w:sz w:val="24"/>
        </w:rPr>
      </w:pPr>
    </w:p>
    <w:p w:rsidR="00E9216A" w:rsidRDefault="00E9216A" w:rsidP="00E9216A">
      <w:pPr>
        <w:jc w:val="both"/>
        <w:rPr>
          <w:b/>
          <w:sz w:val="24"/>
        </w:rPr>
      </w:pPr>
    </w:p>
    <w:p w:rsidR="00E9216A" w:rsidRDefault="00E9216A" w:rsidP="00E9216A">
      <w:pPr>
        <w:jc w:val="both"/>
        <w:rPr>
          <w:b/>
          <w:sz w:val="24"/>
        </w:rPr>
      </w:pPr>
    </w:p>
    <w:p w:rsidR="00E9216A" w:rsidRDefault="00E9216A" w:rsidP="00E9216A">
      <w:pPr>
        <w:jc w:val="both"/>
        <w:rPr>
          <w:b/>
          <w:sz w:val="24"/>
        </w:rPr>
      </w:pPr>
    </w:p>
    <w:p w:rsidR="00E9216A" w:rsidRDefault="00E9216A" w:rsidP="00E9216A">
      <w:pPr>
        <w:jc w:val="both"/>
        <w:rPr>
          <w:b/>
          <w:sz w:val="24"/>
        </w:rPr>
      </w:pPr>
    </w:p>
    <w:p w:rsidR="00E9216A" w:rsidRDefault="00E9216A" w:rsidP="00E9216A">
      <w:pPr>
        <w:jc w:val="both"/>
        <w:rPr>
          <w:b/>
          <w:sz w:val="24"/>
        </w:rPr>
      </w:pPr>
    </w:p>
    <w:p w:rsidR="00E9216A" w:rsidRDefault="00E9216A" w:rsidP="00E9216A">
      <w:pPr>
        <w:jc w:val="both"/>
        <w:rPr>
          <w:b/>
          <w:sz w:val="24"/>
        </w:rPr>
      </w:pPr>
    </w:p>
    <w:p w:rsidR="00E9216A" w:rsidRDefault="00E9216A" w:rsidP="00E9216A">
      <w:pPr>
        <w:jc w:val="both"/>
        <w:rPr>
          <w:b/>
          <w:sz w:val="24"/>
        </w:rPr>
      </w:pPr>
    </w:p>
    <w:p w:rsidR="00E9216A" w:rsidRDefault="00E9216A" w:rsidP="00E9216A">
      <w:pPr>
        <w:jc w:val="both"/>
        <w:rPr>
          <w:b/>
          <w:sz w:val="24"/>
        </w:rPr>
      </w:pPr>
    </w:p>
    <w:p w:rsidR="00E9216A" w:rsidRDefault="00E9216A" w:rsidP="00E9216A">
      <w:pPr>
        <w:jc w:val="both"/>
        <w:rPr>
          <w:b/>
          <w:sz w:val="24"/>
        </w:rPr>
      </w:pPr>
    </w:p>
    <w:p w:rsidR="00E9216A" w:rsidRDefault="00E9216A" w:rsidP="00E9216A">
      <w:pPr>
        <w:jc w:val="both"/>
        <w:rPr>
          <w:b/>
          <w:sz w:val="24"/>
        </w:rPr>
      </w:pPr>
    </w:p>
    <w:p w:rsidR="00E9216A" w:rsidRDefault="00E9216A" w:rsidP="00E9216A">
      <w:pPr>
        <w:jc w:val="both"/>
        <w:rPr>
          <w:b/>
          <w:sz w:val="24"/>
        </w:rPr>
      </w:pPr>
    </w:p>
    <w:p w:rsidR="00E9216A" w:rsidRDefault="00E9216A" w:rsidP="00E9216A">
      <w:pPr>
        <w:jc w:val="both"/>
        <w:rPr>
          <w:b/>
          <w:sz w:val="24"/>
        </w:rPr>
      </w:pPr>
    </w:p>
    <w:p w:rsidR="00E9216A" w:rsidRDefault="00E9216A" w:rsidP="00E9216A">
      <w:pPr>
        <w:jc w:val="both"/>
        <w:rPr>
          <w:b/>
          <w:bCs/>
          <w:sz w:val="28"/>
        </w:rPr>
      </w:pPr>
      <w:r>
        <w:rPr>
          <w:b/>
          <w:sz w:val="24"/>
        </w:rPr>
        <w:lastRenderedPageBreak/>
        <w:t>1.3.</w:t>
      </w:r>
      <w:r>
        <w:rPr>
          <w:b/>
          <w:bCs/>
          <w:sz w:val="28"/>
        </w:rPr>
        <w:t xml:space="preserve"> </w:t>
      </w:r>
      <w:r>
        <w:rPr>
          <w:b/>
          <w:bCs/>
          <w:sz w:val="24"/>
          <w:szCs w:val="24"/>
        </w:rPr>
        <w:t>Требования к выполнению и оформлению расчетно-графических работ.</w:t>
      </w:r>
    </w:p>
    <w:p w:rsidR="00E9216A" w:rsidRDefault="00E9216A" w:rsidP="00E9216A">
      <w:pPr>
        <w:jc w:val="both"/>
      </w:pPr>
    </w:p>
    <w:p w:rsidR="00E9216A" w:rsidRDefault="00E9216A" w:rsidP="00E9216A">
      <w:pPr>
        <w:jc w:val="both"/>
        <w:rPr>
          <w:sz w:val="24"/>
          <w:szCs w:val="24"/>
        </w:rPr>
      </w:pPr>
      <w:r>
        <w:rPr>
          <w:sz w:val="24"/>
          <w:szCs w:val="24"/>
        </w:rPr>
        <w:t>Прежде чем приступать к выполнению расчетно-графической работы необходимо внимательно ознакомиться с соответствующими разделами теории. Работа должна показать не только умение решать предложенные задачи, но и умение оформить их согласно ГОСТ. Несоблюдение правил оформления расчетно-графических работ может стать причиной того, что представленная работа не будет зачтена, либо не будет даже принята к рецензированию.</w:t>
      </w:r>
    </w:p>
    <w:p w:rsidR="00E9216A" w:rsidRDefault="00E9216A" w:rsidP="00E9216A">
      <w:pPr>
        <w:jc w:val="both"/>
      </w:pPr>
    </w:p>
    <w:p w:rsidR="00E9216A" w:rsidRDefault="00E9216A" w:rsidP="00E9216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Основные требования:</w:t>
      </w:r>
    </w:p>
    <w:p w:rsidR="00E9216A" w:rsidRDefault="00E9216A" w:rsidP="00E9216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1) Каждая расчетно-графическая работа выполняется в отдельной тетради в клетку, на обложке которой должны быть написаны: наименование УКП и № группы, фамилия, имя и отчество студента, номер расчетно-графической работы, год издания </w:t>
      </w:r>
      <w:proofErr w:type="spellStart"/>
      <w:r>
        <w:rPr>
          <w:sz w:val="24"/>
          <w:szCs w:val="24"/>
        </w:rPr>
        <w:t>ипользованных</w:t>
      </w:r>
      <w:proofErr w:type="spellEnd"/>
      <w:r>
        <w:rPr>
          <w:sz w:val="24"/>
          <w:szCs w:val="24"/>
        </w:rPr>
        <w:t xml:space="preserve"> методических указаний.</w:t>
      </w:r>
    </w:p>
    <w:p w:rsidR="00E9216A" w:rsidRDefault="00E9216A" w:rsidP="00E9216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2) На каждой странице должны быть оставлены поля шириной не менее 3 см для замечаний рецензента.</w:t>
      </w:r>
    </w:p>
    <w:p w:rsidR="00E9216A" w:rsidRDefault="00E9216A" w:rsidP="00E9216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3) Текст, формулы и числовые выкладки должны быть написаны четко и аккуратно без помарок.</w:t>
      </w:r>
    </w:p>
    <w:p w:rsidR="00E9216A" w:rsidRDefault="00E9216A" w:rsidP="00E9216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4) Электрические схемы должны быть вычерчены с помощью чертежных инструментов с соблюдением ГОСТ. Можно пользоваться теми изображениями элементов схем, которые применяются в помещенных ниже задачах. При выполнении работы следует руководствоваться материалами ГОСТ, которые устанавливают стандарт на буквенные обозначения основных электрических и магнитных величин. В скобках указываются допускаемые обозначения.</w:t>
      </w:r>
    </w:p>
    <w:p w:rsidR="00E9216A" w:rsidRDefault="00E9216A" w:rsidP="00E9216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5) Графики должны быть вычерчены аккуратно, с помощью чертежных инструментов, желательно на миллиметровой бумаге. Оси абсцисс и ординат вычерчивают сплошными </w:t>
      </w:r>
      <w:proofErr w:type="spellStart"/>
      <w:r>
        <w:rPr>
          <w:sz w:val="24"/>
          <w:szCs w:val="24"/>
        </w:rPr>
        <w:t>толтыми</w:t>
      </w:r>
      <w:proofErr w:type="spellEnd"/>
      <w:r>
        <w:rPr>
          <w:sz w:val="24"/>
          <w:szCs w:val="24"/>
        </w:rPr>
        <w:t xml:space="preserve"> линиями. Стрелки на концах осей вычерчивать не следует. Масштабы шкал по осям следует выбирать </w:t>
      </w:r>
      <w:proofErr w:type="gramStart"/>
      <w:r>
        <w:rPr>
          <w:sz w:val="24"/>
          <w:szCs w:val="24"/>
        </w:rPr>
        <w:t>равномерными</w:t>
      </w:r>
      <w:proofErr w:type="gramEnd"/>
      <w:r>
        <w:rPr>
          <w:sz w:val="24"/>
          <w:szCs w:val="24"/>
        </w:rPr>
        <w:t xml:space="preserve">, начиная с нуля, с использованием всей площади графика. Цифры шкал наносят слева от оси ординат и под осью абсцисс. Если на графике небольшое число кривых, то их вычерчивают разными линиями (сплошной, штриховой, </w:t>
      </w:r>
      <w:proofErr w:type="spellStart"/>
      <w:proofErr w:type="gramStart"/>
      <w:r>
        <w:rPr>
          <w:sz w:val="24"/>
          <w:szCs w:val="24"/>
        </w:rPr>
        <w:t>штрих-пунктирной</w:t>
      </w:r>
      <w:proofErr w:type="spellEnd"/>
      <w:proofErr w:type="gramEnd"/>
      <w:r>
        <w:rPr>
          <w:sz w:val="24"/>
          <w:szCs w:val="24"/>
        </w:rPr>
        <w:t xml:space="preserve"> и т.п.). При большом числе кривые нумеруют. Для показа на графике расчетных точек рекомендуется применять по выбору следующие знаки: ∆,□,◊,○. Буквенное обозначение </w:t>
      </w:r>
      <w:proofErr w:type="spellStart"/>
      <w:r>
        <w:rPr>
          <w:sz w:val="24"/>
          <w:szCs w:val="24"/>
        </w:rPr>
        <w:t>наимнования</w:t>
      </w:r>
      <w:proofErr w:type="spellEnd"/>
      <w:r>
        <w:rPr>
          <w:sz w:val="24"/>
          <w:szCs w:val="24"/>
        </w:rPr>
        <w:t xml:space="preserve"> шкалы и единицу измерения величины пишут над числами шкалы оси ординат и под осью абсцисс, справа, вместо последнего числа шкалы. Надписи не должны выходить за пределы графика. Количество знаков цифр в числах должно быть минимальным, для чего целесообразно ввести у наименования шкалы постоянный множитель </w:t>
      </w:r>
      <w:r w:rsidRPr="00C25F55">
        <w:rPr>
          <w:position w:val="-6"/>
          <w:sz w:val="24"/>
          <w:szCs w:val="24"/>
        </w:rPr>
        <w:object w:dxaOrig="380" w:dyaOrig="320">
          <v:shape id="_x0000_i1025" type="#_x0000_t75" style="width:19pt;height:16pt" o:ole="">
            <v:imagedata r:id="rId10" o:title=""/>
          </v:shape>
          <o:OLEObject Type="Embed" ProgID="Equation.3" ShapeID="_x0000_i1025" DrawAspect="Content" ObjectID="_1413099061" r:id="rId11"/>
        </w:object>
      </w:r>
      <w:r>
        <w:rPr>
          <w:sz w:val="24"/>
          <w:szCs w:val="24"/>
        </w:rPr>
        <w:t>. Если шкалы на осях начинаются с нуля, то нуль на их пересечении ставится один раз. Во всех других случаях ставят оба значения.</w:t>
      </w:r>
    </w:p>
    <w:p w:rsidR="00E9216A" w:rsidRDefault="00E9216A" w:rsidP="00E9216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6) Векторные диаграммы должны строиться в масштабе.</w:t>
      </w:r>
    </w:p>
    <w:p w:rsidR="00E9216A" w:rsidRDefault="00E9216A" w:rsidP="00E9216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7) В конце контрольной работы надо поставить дату выполнения работы и подписаться.</w:t>
      </w:r>
    </w:p>
    <w:p w:rsidR="00E9216A" w:rsidRDefault="00E9216A" w:rsidP="00E9216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8) Если контрольная работа не зачтена или зачтена при условии внесения исправлений, то все необходимые поправки необходимо делать в разделе “Работа над ошибками”. Нельзя вносить какие-либо исправления в текст, расчеты и графики уже просмотренные </w:t>
      </w:r>
      <w:proofErr w:type="spellStart"/>
      <w:r>
        <w:rPr>
          <w:sz w:val="24"/>
          <w:szCs w:val="24"/>
        </w:rPr>
        <w:t>преподователем</w:t>
      </w:r>
      <w:proofErr w:type="spellEnd"/>
      <w:r>
        <w:rPr>
          <w:sz w:val="24"/>
          <w:szCs w:val="24"/>
        </w:rPr>
        <w:t>.</w:t>
      </w:r>
    </w:p>
    <w:p w:rsidR="00E9216A" w:rsidRDefault="00E9216A" w:rsidP="00E9216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9) Студентам рекомендуется поэтапное выполнение контрольных заданий, т.е. выполнение решения первой задачи и сдача ее на проверку </w:t>
      </w:r>
      <w:proofErr w:type="spellStart"/>
      <w:r>
        <w:rPr>
          <w:sz w:val="24"/>
          <w:szCs w:val="24"/>
        </w:rPr>
        <w:t>преподователю</w:t>
      </w:r>
      <w:proofErr w:type="spellEnd"/>
      <w:r>
        <w:rPr>
          <w:sz w:val="24"/>
          <w:szCs w:val="24"/>
        </w:rPr>
        <w:t>, затем решение второй задачи и сдача на проверку всей расчетно-графической работы.</w:t>
      </w:r>
    </w:p>
    <w:p w:rsidR="00E9216A" w:rsidRDefault="00E9216A" w:rsidP="00E9216A">
      <w:pPr>
        <w:jc w:val="both"/>
        <w:rPr>
          <w:sz w:val="24"/>
          <w:szCs w:val="24"/>
        </w:rPr>
      </w:pPr>
    </w:p>
    <w:p w:rsidR="00E9216A" w:rsidRDefault="00E9216A" w:rsidP="00E9216A">
      <w:pPr>
        <w:jc w:val="both"/>
        <w:rPr>
          <w:sz w:val="24"/>
          <w:szCs w:val="24"/>
        </w:rPr>
      </w:pPr>
    </w:p>
    <w:p w:rsidR="00916A3E" w:rsidRDefault="00916A3E" w:rsidP="00E9216A">
      <w:pPr>
        <w:jc w:val="both"/>
        <w:rPr>
          <w:sz w:val="24"/>
          <w:szCs w:val="24"/>
        </w:rPr>
      </w:pPr>
    </w:p>
    <w:p w:rsidR="00916A3E" w:rsidRDefault="00916A3E" w:rsidP="00916A3E">
      <w:pPr>
        <w:ind w:right="-766"/>
        <w:jc w:val="both"/>
        <w:rPr>
          <w:b/>
          <w:sz w:val="24"/>
        </w:rPr>
      </w:pPr>
      <w:r>
        <w:rPr>
          <w:b/>
          <w:sz w:val="24"/>
        </w:rPr>
        <w:lastRenderedPageBreak/>
        <w:t>Задания по контрольно-графической работе №1</w:t>
      </w:r>
    </w:p>
    <w:p w:rsidR="00916A3E" w:rsidRDefault="00916A3E" w:rsidP="00916A3E">
      <w:pPr>
        <w:ind w:right="-766"/>
        <w:jc w:val="both"/>
        <w:rPr>
          <w:b/>
          <w:sz w:val="24"/>
        </w:rPr>
      </w:pPr>
      <w:r>
        <w:rPr>
          <w:b/>
          <w:sz w:val="24"/>
        </w:rPr>
        <w:tab/>
        <w:t xml:space="preserve"> «Электрические цепи постоянного тока». </w:t>
      </w:r>
    </w:p>
    <w:p w:rsidR="00916A3E" w:rsidRDefault="00916A3E" w:rsidP="00916A3E">
      <w:pPr>
        <w:pStyle w:val="a5"/>
        <w:jc w:val="both"/>
        <w:rPr>
          <w:sz w:val="20"/>
        </w:rPr>
      </w:pPr>
      <w:r>
        <w:rPr>
          <w:sz w:val="20"/>
        </w:rPr>
        <w:t>В электрической цепи постоянного тока, схема, метод анализа и параметры элементов которой заданы для каждого варианта в таблице, определить:</w:t>
      </w:r>
    </w:p>
    <w:p w:rsidR="00916A3E" w:rsidRDefault="00916A3E" w:rsidP="00916A3E">
      <w:pPr>
        <w:tabs>
          <w:tab w:val="left" w:pos="1068"/>
        </w:tabs>
        <w:ind w:left="1068" w:hanging="360"/>
        <w:jc w:val="both"/>
      </w:pPr>
      <w:r>
        <w:t>1)</w:t>
      </w:r>
      <w:r>
        <w:tab/>
        <w:t>токи в ветвях (их значения и фактическое положительное направление);</w:t>
      </w:r>
    </w:p>
    <w:p w:rsidR="00916A3E" w:rsidRDefault="00916A3E" w:rsidP="00916A3E">
      <w:pPr>
        <w:numPr>
          <w:ilvl w:val="0"/>
          <w:numId w:val="3"/>
        </w:numPr>
        <w:jc w:val="both"/>
      </w:pPr>
      <w:r>
        <w:t>показания вольтметра и ваттметра;</w:t>
      </w:r>
    </w:p>
    <w:p w:rsidR="00916A3E" w:rsidRDefault="00916A3E" w:rsidP="00916A3E">
      <w:pPr>
        <w:numPr>
          <w:ilvl w:val="0"/>
          <w:numId w:val="3"/>
        </w:numPr>
        <w:jc w:val="both"/>
      </w:pPr>
      <w:r>
        <w:t>режимы работы источников ЭДС. Составить баланс мощностей.</w:t>
      </w:r>
    </w:p>
    <w:p w:rsidR="00916A3E" w:rsidRDefault="00916A3E" w:rsidP="00E9216A">
      <w:pPr>
        <w:jc w:val="both"/>
        <w:rPr>
          <w:sz w:val="24"/>
          <w:szCs w:val="24"/>
        </w:rPr>
      </w:pPr>
    </w:p>
    <w:p w:rsidR="00E9216A" w:rsidRDefault="00E9216A" w:rsidP="00E9216A">
      <w:pPr>
        <w:jc w:val="both"/>
        <w:rPr>
          <w:sz w:val="24"/>
          <w:szCs w:val="24"/>
        </w:rPr>
      </w:pPr>
    </w:p>
    <w:tbl>
      <w:tblPr>
        <w:tblW w:w="998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718"/>
        <w:gridCol w:w="851"/>
        <w:gridCol w:w="1101"/>
        <w:gridCol w:w="521"/>
        <w:gridCol w:w="504"/>
        <w:gridCol w:w="567"/>
        <w:gridCol w:w="61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9216A" w:rsidTr="00E96F71">
        <w:trPr>
          <w:trHeight w:val="540"/>
        </w:trPr>
        <w:tc>
          <w:tcPr>
            <w:tcW w:w="570" w:type="dxa"/>
          </w:tcPr>
          <w:p w:rsidR="00E9216A" w:rsidRDefault="00E9216A" w:rsidP="00E96F71">
            <w:pPr>
              <w:jc w:val="both"/>
            </w:pPr>
            <w:r>
              <w:t>№</w:t>
            </w:r>
          </w:p>
          <w:p w:rsidR="00E9216A" w:rsidRDefault="00E9216A" w:rsidP="00E96F71">
            <w:pPr>
              <w:jc w:val="both"/>
            </w:pPr>
            <w:r>
              <w:t>вар.</w:t>
            </w:r>
          </w:p>
        </w:tc>
        <w:tc>
          <w:tcPr>
            <w:tcW w:w="718" w:type="dxa"/>
          </w:tcPr>
          <w:p w:rsidR="00E9216A" w:rsidRDefault="00E9216A" w:rsidP="00E96F71">
            <w:pPr>
              <w:jc w:val="both"/>
            </w:pPr>
            <w:r>
              <w:t>№</w:t>
            </w:r>
          </w:p>
          <w:p w:rsidR="00E9216A" w:rsidRDefault="00E9216A" w:rsidP="00E96F71">
            <w:pPr>
              <w:jc w:val="both"/>
            </w:pPr>
            <w:r>
              <w:t>схем.</w:t>
            </w:r>
          </w:p>
        </w:tc>
        <w:tc>
          <w:tcPr>
            <w:tcW w:w="851" w:type="dxa"/>
          </w:tcPr>
          <w:p w:rsidR="00E9216A" w:rsidRDefault="00E9216A" w:rsidP="00E96F71">
            <w:pPr>
              <w:jc w:val="both"/>
            </w:pPr>
            <w:proofErr w:type="spellStart"/>
            <w:r>
              <w:t>Полож</w:t>
            </w:r>
            <w:proofErr w:type="spellEnd"/>
            <w:r>
              <w:t>.</w:t>
            </w:r>
          </w:p>
          <w:p w:rsidR="00E9216A" w:rsidRDefault="00E9216A" w:rsidP="00E96F71">
            <w:pPr>
              <w:jc w:val="both"/>
            </w:pPr>
            <w:r>
              <w:t>выкл.</w:t>
            </w:r>
          </w:p>
        </w:tc>
        <w:tc>
          <w:tcPr>
            <w:tcW w:w="1101" w:type="dxa"/>
          </w:tcPr>
          <w:p w:rsidR="00E9216A" w:rsidRDefault="00E9216A" w:rsidP="00E96F71">
            <w:pPr>
              <w:jc w:val="both"/>
            </w:pPr>
            <w:r>
              <w:t>Метод</w:t>
            </w:r>
          </w:p>
          <w:p w:rsidR="00E9216A" w:rsidRDefault="00E9216A" w:rsidP="00E96F71">
            <w:pPr>
              <w:jc w:val="both"/>
            </w:pPr>
            <w:r>
              <w:t>анализа</w:t>
            </w:r>
          </w:p>
        </w:tc>
        <w:tc>
          <w:tcPr>
            <w:tcW w:w="6747" w:type="dxa"/>
            <w:gridSpan w:val="12"/>
          </w:tcPr>
          <w:p w:rsidR="00E9216A" w:rsidRDefault="00E9216A" w:rsidP="00E96F71">
            <w:pPr>
              <w:jc w:val="both"/>
            </w:pPr>
            <w:r>
              <w:t xml:space="preserve">                   Параметры элементов электрической схемы</w:t>
            </w:r>
          </w:p>
        </w:tc>
      </w:tr>
      <w:tr w:rsidR="00B879BB" w:rsidTr="00E96F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9BB" w:rsidRDefault="00B879BB" w:rsidP="00E96F71">
            <w:pPr>
              <w:jc w:val="both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9BB" w:rsidRDefault="00B879BB" w:rsidP="00E96F71">
            <w:pPr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9BB" w:rsidRDefault="00B879BB" w:rsidP="00E96F71">
            <w:pPr>
              <w:jc w:val="both"/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9BB" w:rsidRDefault="00B879BB" w:rsidP="00E96F71">
            <w:pPr>
              <w:jc w:val="both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9BB" w:rsidRDefault="00B879BB" w:rsidP="00E96F71">
            <w:pPr>
              <w:jc w:val="both"/>
            </w:pPr>
            <w:r>
              <w:rPr>
                <w:lang w:val="en-US"/>
              </w:rPr>
              <w:t>E</w:t>
            </w:r>
            <w:r>
              <w:rPr>
                <w:sz w:val="28"/>
                <w:szCs w:val="28"/>
                <w:vertAlign w:val="subscript"/>
              </w:rPr>
              <w:t>1</w:t>
            </w:r>
          </w:p>
          <w:p w:rsidR="00B879BB" w:rsidRDefault="00B879BB" w:rsidP="00E96F71">
            <w:pPr>
              <w:jc w:val="both"/>
            </w:pPr>
            <w:r>
              <w:t>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9BB" w:rsidRDefault="00B879BB" w:rsidP="00E96F71">
            <w:pPr>
              <w:jc w:val="both"/>
              <w:rPr>
                <w:vertAlign w:val="subscript"/>
              </w:rPr>
            </w:pPr>
            <w:r>
              <w:t>Е</w:t>
            </w:r>
            <w:proofErr w:type="gramStart"/>
            <w:r>
              <w:rPr>
                <w:sz w:val="28"/>
                <w:szCs w:val="28"/>
                <w:vertAlign w:val="subscript"/>
              </w:rPr>
              <w:t>2</w:t>
            </w:r>
            <w:proofErr w:type="gramEnd"/>
          </w:p>
          <w:p w:rsidR="00B879BB" w:rsidRDefault="00B879BB" w:rsidP="00E96F71">
            <w:pPr>
              <w:jc w:val="both"/>
            </w:pPr>
            <w:r>
              <w:t>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9BB" w:rsidRDefault="00B879BB" w:rsidP="00E96F71">
            <w:pPr>
              <w:jc w:val="both"/>
            </w:pPr>
            <w:r>
              <w:t>Е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  <w:p w:rsidR="00B879BB" w:rsidRDefault="00B879BB" w:rsidP="00E96F71">
            <w:pPr>
              <w:jc w:val="both"/>
            </w:pPr>
            <w:r>
              <w:t>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9BB" w:rsidRDefault="00B879BB" w:rsidP="00E96F71">
            <w:pPr>
              <w:jc w:val="both"/>
              <w:rPr>
                <w:vertAlign w:val="subscript"/>
              </w:rPr>
            </w:pPr>
            <w:r>
              <w:t xml:space="preserve"> </w:t>
            </w: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01</w:t>
            </w:r>
          </w:p>
          <w:p w:rsidR="00B879BB" w:rsidRDefault="00B879BB" w:rsidP="00E96F71">
            <w:pPr>
              <w:jc w:val="both"/>
            </w:pPr>
            <w:r>
              <w:rPr>
                <w:vertAlign w:val="subscript"/>
              </w:rPr>
              <w:t xml:space="preserve"> </w:t>
            </w:r>
            <w:r>
              <w:t>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9BB" w:rsidRDefault="00B879BB" w:rsidP="00E96F7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02</w:t>
            </w:r>
          </w:p>
          <w:p w:rsidR="00B879BB" w:rsidRDefault="00B879BB" w:rsidP="00E96F71">
            <w:pPr>
              <w:jc w:val="both"/>
              <w:rPr>
                <w:lang w:val="en-US"/>
              </w:rPr>
            </w:pPr>
            <w:r>
              <w:t xml:space="preserve"> 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9BB" w:rsidRDefault="00B879BB" w:rsidP="00E96F7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03</w:t>
            </w:r>
          </w:p>
          <w:p w:rsidR="00B879BB" w:rsidRDefault="00B879BB" w:rsidP="00E96F71">
            <w:pPr>
              <w:jc w:val="both"/>
              <w:rPr>
                <w:lang w:val="en-US"/>
              </w:rPr>
            </w:pPr>
            <w:r>
              <w:t xml:space="preserve"> 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9BB" w:rsidRDefault="00B879BB" w:rsidP="00E96F7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</w:p>
          <w:p w:rsidR="00B879BB" w:rsidRDefault="00B879BB" w:rsidP="00E96F71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Ом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9BB" w:rsidRDefault="00B879BB" w:rsidP="00E96F7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  <w:p w:rsidR="00B879BB" w:rsidRDefault="00B879BB" w:rsidP="00E96F71">
            <w:pPr>
              <w:jc w:val="both"/>
              <w:rPr>
                <w:lang w:val="en-US"/>
              </w:rPr>
            </w:pPr>
            <w:r>
              <w:t>О</w:t>
            </w:r>
            <w:r>
              <w:rPr>
                <w:lang w:val="en-US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9BB" w:rsidRDefault="00B879BB" w:rsidP="00E96F71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  <w:p w:rsidR="00B879BB" w:rsidRDefault="00B879BB" w:rsidP="00E96F71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Ом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9BB" w:rsidRDefault="00B879BB" w:rsidP="00E96F71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4</w:t>
            </w:r>
          </w:p>
          <w:p w:rsidR="00B879BB" w:rsidRDefault="00B879BB" w:rsidP="00E96F71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Ом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9BB" w:rsidRDefault="00B879BB" w:rsidP="00E96F71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5</w:t>
            </w:r>
          </w:p>
          <w:p w:rsidR="00B879BB" w:rsidRDefault="00B879BB" w:rsidP="00E96F71">
            <w:pPr>
              <w:jc w:val="both"/>
              <w:rPr>
                <w:lang w:val="en-US"/>
              </w:rPr>
            </w:pPr>
            <w:r>
              <w:t>О</w:t>
            </w:r>
            <w:r>
              <w:rPr>
                <w:lang w:val="en-US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9BB" w:rsidRDefault="00B879BB" w:rsidP="00E96F71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6</w:t>
            </w:r>
          </w:p>
          <w:p w:rsidR="00B879BB" w:rsidRDefault="00B879BB" w:rsidP="00E96F71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Ом</w:t>
            </w:r>
            <w:proofErr w:type="spellEnd"/>
          </w:p>
        </w:tc>
      </w:tr>
      <w:tr w:rsidR="00B879BB" w:rsidTr="00E96F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9BB" w:rsidRDefault="00B879BB" w:rsidP="00E96F7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9BB" w:rsidRDefault="00B879BB" w:rsidP="00E96F7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9BB" w:rsidRDefault="00B879BB" w:rsidP="00E96F7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9BB" w:rsidRDefault="00B879BB" w:rsidP="00E96F7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9BB" w:rsidRDefault="00B879BB" w:rsidP="00E96F7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9BB" w:rsidRDefault="00B879BB" w:rsidP="00E96F7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9BB" w:rsidRDefault="00B879BB" w:rsidP="00E96F7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7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9BB" w:rsidRDefault="00B879BB" w:rsidP="00E96F7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9BB" w:rsidRDefault="00B879BB" w:rsidP="00E96F7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9BB" w:rsidRDefault="00B879BB" w:rsidP="00E96F7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9BB" w:rsidRDefault="00B879BB" w:rsidP="00E96F7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9BB" w:rsidRDefault="00B879BB" w:rsidP="00E96F7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9BB" w:rsidRDefault="00B879BB" w:rsidP="00E96F7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9BB" w:rsidRDefault="00B879BB" w:rsidP="00E96F7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9BB" w:rsidRDefault="00B879BB" w:rsidP="00E96F7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9BB" w:rsidRDefault="00B879BB" w:rsidP="00E96F7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</w:tbl>
    <w:tbl>
      <w:tblPr>
        <w:tblpPr w:leftFromText="180" w:rightFromText="180" w:vertAnchor="text" w:horzAnchor="margin" w:tblpY="49"/>
        <w:tblW w:w="9984" w:type="dxa"/>
        <w:tblLayout w:type="fixed"/>
        <w:tblLook w:val="0000"/>
      </w:tblPr>
      <w:tblGrid>
        <w:gridCol w:w="468"/>
        <w:gridCol w:w="725"/>
        <w:gridCol w:w="860"/>
        <w:gridCol w:w="1112"/>
        <w:gridCol w:w="527"/>
        <w:gridCol w:w="509"/>
        <w:gridCol w:w="573"/>
        <w:gridCol w:w="626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916A3E" w:rsidTr="00916A3E">
        <w:trPr>
          <w:cantSplit/>
          <w:trHeight w:val="3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3E" w:rsidRDefault="00916A3E" w:rsidP="00916A3E">
            <w:pPr>
              <w:jc w:val="both"/>
            </w:pPr>
            <w:r>
              <w:t>67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3E" w:rsidRDefault="00916A3E" w:rsidP="00916A3E">
            <w:pPr>
              <w:jc w:val="both"/>
            </w:pPr>
            <w:r>
              <w:t>1.17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3E" w:rsidRDefault="00916A3E" w:rsidP="00916A3E">
            <w:pPr>
              <w:jc w:val="both"/>
            </w:pPr>
            <w:r>
              <w:t>разом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3E" w:rsidRDefault="00916A3E" w:rsidP="00916A3E">
            <w:pPr>
              <w:jc w:val="both"/>
            </w:pPr>
            <w:proofErr w:type="spellStart"/>
            <w:r>
              <w:t>Налож</w:t>
            </w:r>
            <w:proofErr w:type="spellEnd"/>
            <w:r>
              <w:t>.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3E" w:rsidRDefault="00916A3E" w:rsidP="00916A3E">
            <w:pPr>
              <w:jc w:val="both"/>
            </w:pPr>
            <w:r>
              <w:t>60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3E" w:rsidRDefault="00916A3E" w:rsidP="00916A3E">
            <w:pPr>
              <w:jc w:val="both"/>
            </w:pPr>
            <w:r>
              <w:t>40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3E" w:rsidRDefault="00916A3E" w:rsidP="00916A3E">
            <w:pPr>
              <w:jc w:val="both"/>
            </w:pPr>
            <w:r>
              <w:t>24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3E" w:rsidRDefault="00916A3E" w:rsidP="00916A3E">
            <w:pPr>
              <w:jc w:val="both"/>
            </w:pPr>
            <w:r>
              <w:t>0,1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3E" w:rsidRDefault="00916A3E" w:rsidP="00916A3E">
            <w:pPr>
              <w:jc w:val="both"/>
            </w:pPr>
            <w:r>
              <w:t>0,2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3E" w:rsidRDefault="00916A3E" w:rsidP="00916A3E">
            <w:pPr>
              <w:jc w:val="both"/>
            </w:pPr>
            <w:r>
              <w:t>0,1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3E" w:rsidRDefault="00916A3E" w:rsidP="00916A3E">
            <w:pPr>
              <w:jc w:val="both"/>
            </w:pPr>
            <w:r>
              <w:t>4,9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3E" w:rsidRDefault="00916A3E" w:rsidP="00916A3E">
            <w:pPr>
              <w:jc w:val="both"/>
            </w:pPr>
            <w:r>
              <w:t>5,8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3E" w:rsidRDefault="00916A3E" w:rsidP="00916A3E">
            <w:pPr>
              <w:jc w:val="both"/>
            </w:pPr>
            <w:r>
              <w:t>7,9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3E" w:rsidRDefault="00916A3E" w:rsidP="00916A3E">
            <w:pPr>
              <w:jc w:val="both"/>
            </w:pPr>
            <w:r>
              <w:t>-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3E" w:rsidRDefault="00916A3E" w:rsidP="00916A3E">
            <w:pPr>
              <w:jc w:val="both"/>
            </w:pPr>
            <w:r>
              <w:t>4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3E" w:rsidRDefault="00916A3E" w:rsidP="00916A3E">
            <w:pPr>
              <w:jc w:val="both"/>
            </w:pPr>
            <w:r>
              <w:t>10</w:t>
            </w:r>
          </w:p>
        </w:tc>
      </w:tr>
    </w:tbl>
    <w:p w:rsidR="00B879BB" w:rsidRDefault="00B879BB" w:rsidP="00E9216A">
      <w:pPr>
        <w:jc w:val="both"/>
        <w:rPr>
          <w:sz w:val="24"/>
          <w:szCs w:val="24"/>
        </w:rPr>
      </w:pPr>
    </w:p>
    <w:p w:rsidR="0088619B" w:rsidRDefault="00916A3E"/>
    <w:p w:rsidR="00E9216A" w:rsidRDefault="00B879BB">
      <w:r>
        <w:rPr>
          <w:noProof/>
        </w:rPr>
        <w:drawing>
          <wp:inline distT="0" distB="0" distL="0" distR="0">
            <wp:extent cx="5293391" cy="5003800"/>
            <wp:effectExtent l="19050" t="0" r="2509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0" cy="5000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A3E" w:rsidRDefault="00916A3E"/>
    <w:p w:rsidR="00916A3E" w:rsidRDefault="00916A3E"/>
    <w:p w:rsidR="00916A3E" w:rsidRDefault="00916A3E"/>
    <w:p w:rsidR="00916A3E" w:rsidRDefault="00916A3E"/>
    <w:p w:rsidR="00916A3E" w:rsidRDefault="00916A3E"/>
    <w:p w:rsidR="00916A3E" w:rsidRDefault="00916A3E"/>
    <w:p w:rsidR="00916A3E" w:rsidRDefault="00916A3E"/>
    <w:p w:rsidR="00916A3E" w:rsidRDefault="00916A3E"/>
    <w:p w:rsidR="00916A3E" w:rsidRDefault="00916A3E"/>
    <w:p w:rsidR="00916A3E" w:rsidRDefault="00916A3E"/>
    <w:p w:rsidR="00916A3E" w:rsidRDefault="00916A3E"/>
    <w:p w:rsidR="00916A3E" w:rsidRDefault="00916A3E"/>
    <w:p w:rsidR="00916A3E" w:rsidRDefault="00916A3E"/>
    <w:p w:rsidR="00916A3E" w:rsidRDefault="00916A3E"/>
    <w:p w:rsidR="00916A3E" w:rsidRDefault="00916A3E"/>
    <w:p w:rsidR="00916A3E" w:rsidRDefault="00916A3E" w:rsidP="00916A3E">
      <w:pPr>
        <w:ind w:right="-766"/>
        <w:jc w:val="both"/>
        <w:rPr>
          <w:b/>
          <w:sz w:val="24"/>
        </w:rPr>
      </w:pPr>
      <w:r>
        <w:rPr>
          <w:b/>
          <w:sz w:val="24"/>
        </w:rPr>
        <w:t>3.3.</w:t>
      </w:r>
      <w:r>
        <w:rPr>
          <w:b/>
          <w:sz w:val="24"/>
        </w:rPr>
        <w:tab/>
        <w:t>Задания по расчетно-графической работе №2</w:t>
      </w:r>
    </w:p>
    <w:p w:rsidR="00916A3E" w:rsidRDefault="00916A3E" w:rsidP="00916A3E">
      <w:pPr>
        <w:ind w:right="-766"/>
        <w:jc w:val="both"/>
        <w:rPr>
          <w:b/>
          <w:sz w:val="24"/>
        </w:rPr>
      </w:pPr>
      <w:r>
        <w:rPr>
          <w:b/>
          <w:sz w:val="24"/>
        </w:rPr>
        <w:tab/>
        <w:t xml:space="preserve"> «Электрические цепи однофазного синусоидального тока». </w:t>
      </w:r>
    </w:p>
    <w:p w:rsidR="00916A3E" w:rsidRDefault="00916A3E" w:rsidP="00916A3E">
      <w:pPr>
        <w:pStyle w:val="a5"/>
        <w:jc w:val="both"/>
      </w:pPr>
      <w:r>
        <w:t>В электрической цепи однофазного синусоидального тока, схема и параметры элементов которой заданы для каждого варианта в таблице, определить:</w:t>
      </w:r>
    </w:p>
    <w:p w:rsidR="00916A3E" w:rsidRDefault="00916A3E" w:rsidP="00916A3E">
      <w:pPr>
        <w:tabs>
          <w:tab w:val="left" w:pos="1068"/>
        </w:tabs>
        <w:ind w:left="1068" w:hanging="360"/>
        <w:jc w:val="both"/>
        <w:rPr>
          <w:sz w:val="24"/>
        </w:rPr>
      </w:pPr>
      <w:r>
        <w:rPr>
          <w:sz w:val="24"/>
        </w:rPr>
        <w:t>1)</w:t>
      </w:r>
      <w:r>
        <w:rPr>
          <w:sz w:val="24"/>
        </w:rPr>
        <w:tab/>
        <w:t>полное сопротивление</w:t>
      </w:r>
      <w:r>
        <w:t xml:space="preserve"> </w:t>
      </w:r>
      <w:r>
        <w:rPr>
          <w:sz w:val="24"/>
        </w:rPr>
        <w:t>электрической цепи и его характер;</w:t>
      </w:r>
    </w:p>
    <w:p w:rsidR="00916A3E" w:rsidRDefault="00916A3E" w:rsidP="00916A3E">
      <w:pPr>
        <w:tabs>
          <w:tab w:val="left" w:pos="1068"/>
        </w:tabs>
        <w:ind w:left="1068" w:hanging="360"/>
        <w:jc w:val="both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  <w:t>действующие значения токов в ветвях;</w:t>
      </w:r>
    </w:p>
    <w:p w:rsidR="00916A3E" w:rsidRDefault="00916A3E" w:rsidP="00916A3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показания вольтметра и ваттметра;</w:t>
      </w:r>
    </w:p>
    <w:p w:rsidR="00916A3E" w:rsidRDefault="00916A3E" w:rsidP="00916A3E">
      <w:pPr>
        <w:ind w:left="708"/>
        <w:jc w:val="both"/>
        <w:rPr>
          <w:sz w:val="24"/>
        </w:rPr>
      </w:pPr>
      <w:r>
        <w:rPr>
          <w:sz w:val="24"/>
        </w:rPr>
        <w:t>Построить векторную диаграмму токов и топографическую диаграмму напряжений для всей цепи.</w:t>
      </w:r>
    </w:p>
    <w:p w:rsidR="00916A3E" w:rsidRDefault="00916A3E" w:rsidP="00916A3E">
      <w:pPr>
        <w:ind w:left="708"/>
        <w:jc w:val="both"/>
        <w:rPr>
          <w:sz w:val="24"/>
        </w:rPr>
      </w:pPr>
    </w:p>
    <w:tbl>
      <w:tblPr>
        <w:tblW w:w="9084" w:type="dxa"/>
        <w:tblInd w:w="96" w:type="dxa"/>
        <w:tblLayout w:type="fixed"/>
        <w:tblLook w:val="0000"/>
      </w:tblPr>
      <w:tblGrid>
        <w:gridCol w:w="721"/>
        <w:gridCol w:w="992"/>
        <w:gridCol w:w="709"/>
        <w:gridCol w:w="567"/>
        <w:gridCol w:w="567"/>
        <w:gridCol w:w="851"/>
        <w:gridCol w:w="708"/>
        <w:gridCol w:w="567"/>
        <w:gridCol w:w="709"/>
        <w:gridCol w:w="709"/>
        <w:gridCol w:w="567"/>
        <w:gridCol w:w="709"/>
        <w:gridCol w:w="708"/>
      </w:tblGrid>
      <w:tr w:rsidR="00916A3E" w:rsidTr="00FC37E8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3E" w:rsidRDefault="00916A3E" w:rsidP="00FC37E8">
            <w:pPr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16A3E" w:rsidRDefault="00916A3E" w:rsidP="00FC37E8">
            <w:pPr>
              <w:jc w:val="both"/>
              <w:rPr>
                <w:sz w:val="24"/>
              </w:rPr>
            </w:pPr>
            <w:r>
              <w:rPr>
                <w:sz w:val="24"/>
              </w:rPr>
              <w:t>вар.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3E" w:rsidRDefault="00916A3E" w:rsidP="00FC37E8">
            <w:pPr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16A3E" w:rsidRDefault="00916A3E" w:rsidP="00FC37E8">
            <w:pPr>
              <w:jc w:val="both"/>
              <w:rPr>
                <w:sz w:val="24"/>
              </w:rPr>
            </w:pPr>
            <w:r>
              <w:rPr>
                <w:sz w:val="24"/>
              </w:rPr>
              <w:t>схемы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3E" w:rsidRDefault="00916A3E" w:rsidP="00FC37E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Параметры элементов электрической цепи</w:t>
            </w:r>
          </w:p>
        </w:tc>
      </w:tr>
      <w:tr w:rsidR="00916A3E" w:rsidTr="00FC37E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3E" w:rsidRDefault="00916A3E" w:rsidP="00FC37E8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3E" w:rsidRDefault="00916A3E" w:rsidP="00FC37E8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3E" w:rsidRDefault="00916A3E" w:rsidP="00FC37E8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E</w:t>
            </w:r>
          </w:p>
          <w:p w:rsidR="00916A3E" w:rsidRDefault="00916A3E" w:rsidP="00FC37E8">
            <w:pPr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3E" w:rsidRDefault="00916A3E" w:rsidP="00FC37E8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f</w:t>
            </w:r>
          </w:p>
          <w:p w:rsidR="00916A3E" w:rsidRDefault="00916A3E" w:rsidP="00FC37E8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Гц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3E" w:rsidRDefault="00916A3E" w:rsidP="00FC37E8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R1</w:t>
            </w:r>
            <w:r>
              <w:rPr>
                <w:sz w:val="24"/>
              </w:rPr>
              <w:t>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3E" w:rsidRDefault="00916A3E" w:rsidP="00FC37E8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C1</w:t>
            </w:r>
          </w:p>
          <w:p w:rsidR="00916A3E" w:rsidRDefault="00916A3E" w:rsidP="00FC37E8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МкФ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3E" w:rsidRDefault="00916A3E" w:rsidP="00FC37E8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</w:t>
            </w:r>
          </w:p>
          <w:p w:rsidR="00916A3E" w:rsidRDefault="00916A3E" w:rsidP="00FC37E8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мГн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3E" w:rsidRDefault="00916A3E" w:rsidP="00FC37E8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R2</w:t>
            </w:r>
          </w:p>
          <w:p w:rsidR="00916A3E" w:rsidRDefault="00916A3E" w:rsidP="00FC37E8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Ом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3E" w:rsidRDefault="00916A3E" w:rsidP="00FC37E8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C2</w:t>
            </w:r>
          </w:p>
          <w:p w:rsidR="00916A3E" w:rsidRDefault="00916A3E" w:rsidP="00FC37E8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мкФ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3E" w:rsidRDefault="00916A3E" w:rsidP="00FC37E8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L2</w:t>
            </w:r>
          </w:p>
          <w:p w:rsidR="00916A3E" w:rsidRDefault="00916A3E" w:rsidP="00FC37E8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мГн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3E" w:rsidRDefault="00916A3E" w:rsidP="00FC37E8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R3</w:t>
            </w:r>
          </w:p>
          <w:p w:rsidR="00916A3E" w:rsidRDefault="00916A3E" w:rsidP="00FC37E8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Ом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3E" w:rsidRDefault="00916A3E" w:rsidP="00FC37E8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C3</w:t>
            </w:r>
          </w:p>
          <w:p w:rsidR="00916A3E" w:rsidRDefault="00916A3E" w:rsidP="00FC37E8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мкФ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3E" w:rsidRDefault="00916A3E" w:rsidP="00FC37E8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L3</w:t>
            </w:r>
          </w:p>
          <w:p w:rsidR="00916A3E" w:rsidRDefault="00916A3E" w:rsidP="00FC37E8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мГн</w:t>
            </w:r>
            <w:proofErr w:type="spellEnd"/>
          </w:p>
        </w:tc>
      </w:tr>
      <w:tr w:rsidR="00916A3E" w:rsidTr="00916A3E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3E" w:rsidRDefault="00916A3E" w:rsidP="00FC37E8">
            <w:pPr>
              <w:jc w:val="bot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3E" w:rsidRDefault="00916A3E" w:rsidP="00FC37E8">
            <w:pPr>
              <w:jc w:val="both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3E" w:rsidRPr="00916A3E" w:rsidRDefault="00916A3E" w:rsidP="00FC37E8">
            <w:pPr>
              <w:jc w:val="both"/>
              <w:rPr>
                <w:sz w:val="24"/>
                <w:lang w:val="en-US"/>
              </w:rPr>
            </w:pPr>
            <w:r w:rsidRPr="00916A3E">
              <w:rPr>
                <w:sz w:val="24"/>
                <w:lang w:val="en-US"/>
              </w:rPr>
              <w:t>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3E" w:rsidRPr="00916A3E" w:rsidRDefault="00916A3E" w:rsidP="00FC37E8">
            <w:pPr>
              <w:jc w:val="both"/>
              <w:rPr>
                <w:sz w:val="24"/>
                <w:lang w:val="en-US"/>
              </w:rPr>
            </w:pPr>
            <w:r w:rsidRPr="00916A3E">
              <w:rPr>
                <w:sz w:val="24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3E" w:rsidRPr="00916A3E" w:rsidRDefault="00916A3E" w:rsidP="00FC37E8">
            <w:pPr>
              <w:jc w:val="both"/>
              <w:rPr>
                <w:sz w:val="24"/>
                <w:lang w:val="en-US"/>
              </w:rPr>
            </w:pPr>
            <w:r w:rsidRPr="00916A3E">
              <w:rPr>
                <w:sz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3E" w:rsidRPr="00916A3E" w:rsidRDefault="00916A3E" w:rsidP="00FC37E8">
            <w:pPr>
              <w:jc w:val="both"/>
              <w:rPr>
                <w:sz w:val="24"/>
                <w:lang w:val="en-US"/>
              </w:rPr>
            </w:pPr>
            <w:r w:rsidRPr="00916A3E">
              <w:rPr>
                <w:sz w:val="24"/>
                <w:lang w:val="en-US"/>
              </w:rPr>
              <w:t xml:space="preserve"> 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3E" w:rsidRPr="00916A3E" w:rsidRDefault="00916A3E" w:rsidP="00FC37E8">
            <w:pPr>
              <w:jc w:val="both"/>
              <w:rPr>
                <w:sz w:val="24"/>
                <w:lang w:val="en-US"/>
              </w:rPr>
            </w:pPr>
            <w:r w:rsidRPr="00916A3E">
              <w:rPr>
                <w:sz w:val="24"/>
                <w:lang w:val="en-US"/>
              </w:rPr>
              <w:t xml:space="preserve"> 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3E" w:rsidRPr="00916A3E" w:rsidRDefault="00916A3E" w:rsidP="00FC37E8">
            <w:pPr>
              <w:jc w:val="both"/>
              <w:rPr>
                <w:sz w:val="24"/>
                <w:lang w:val="en-US"/>
              </w:rPr>
            </w:pPr>
            <w:r w:rsidRPr="00916A3E">
              <w:rPr>
                <w:sz w:val="24"/>
                <w:lang w:val="en-US"/>
              </w:rPr>
              <w:t xml:space="preserve">  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3E" w:rsidRPr="00916A3E" w:rsidRDefault="00916A3E" w:rsidP="00FC37E8">
            <w:pPr>
              <w:jc w:val="both"/>
              <w:rPr>
                <w:sz w:val="24"/>
                <w:lang w:val="en-US"/>
              </w:rPr>
            </w:pPr>
            <w:r w:rsidRPr="00916A3E">
              <w:rPr>
                <w:sz w:val="24"/>
                <w:lang w:val="en-US"/>
              </w:rPr>
              <w:t xml:space="preserve"> 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3E" w:rsidRPr="00916A3E" w:rsidRDefault="00916A3E" w:rsidP="00FC37E8">
            <w:pPr>
              <w:jc w:val="both"/>
              <w:rPr>
                <w:sz w:val="24"/>
                <w:lang w:val="en-US"/>
              </w:rPr>
            </w:pPr>
            <w:r w:rsidRPr="00916A3E">
              <w:rPr>
                <w:sz w:val="24"/>
                <w:lang w:val="en-US"/>
              </w:rPr>
              <w:t>25,5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3E" w:rsidRPr="00916A3E" w:rsidRDefault="00916A3E" w:rsidP="00FC37E8">
            <w:pPr>
              <w:jc w:val="both"/>
              <w:rPr>
                <w:sz w:val="24"/>
                <w:lang w:val="en-US"/>
              </w:rPr>
            </w:pPr>
            <w:r w:rsidRPr="00916A3E">
              <w:rPr>
                <w:sz w:val="24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3E" w:rsidRPr="00916A3E" w:rsidRDefault="00916A3E" w:rsidP="00FC37E8">
            <w:pPr>
              <w:jc w:val="both"/>
              <w:rPr>
                <w:sz w:val="24"/>
                <w:lang w:val="en-US"/>
              </w:rPr>
            </w:pPr>
            <w:r w:rsidRPr="00916A3E">
              <w:rPr>
                <w:sz w:val="24"/>
                <w:lang w:val="en-US"/>
              </w:rPr>
              <w:t>637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3E" w:rsidRPr="00916A3E" w:rsidRDefault="00916A3E" w:rsidP="00FC37E8">
            <w:pPr>
              <w:jc w:val="both"/>
              <w:rPr>
                <w:sz w:val="24"/>
                <w:lang w:val="en-US"/>
              </w:rPr>
            </w:pPr>
            <w:r w:rsidRPr="00916A3E">
              <w:rPr>
                <w:sz w:val="24"/>
                <w:lang w:val="en-US"/>
              </w:rPr>
              <w:t>15,9</w:t>
            </w:r>
          </w:p>
        </w:tc>
      </w:tr>
    </w:tbl>
    <w:p w:rsidR="00916A3E" w:rsidRDefault="00916A3E"/>
    <w:p w:rsidR="00916A3E" w:rsidRDefault="00916A3E"/>
    <w:p w:rsidR="00916A3E" w:rsidRDefault="00916A3E">
      <w:r>
        <w:rPr>
          <w:noProof/>
          <w:sz w:val="24"/>
        </w:rPr>
        <w:drawing>
          <wp:inline distT="0" distB="0" distL="0" distR="0">
            <wp:extent cx="4908550" cy="3733800"/>
            <wp:effectExtent l="0" t="0" r="635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6A3E" w:rsidSect="00B5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A1F09"/>
    <w:multiLevelType w:val="hybridMultilevel"/>
    <w:tmpl w:val="75EEC77A"/>
    <w:lvl w:ilvl="0" w:tplc="ECCA85A4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A391647"/>
    <w:multiLevelType w:val="singleLevel"/>
    <w:tmpl w:val="9E2C9C92"/>
    <w:lvl w:ilvl="0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5CB30AE2"/>
    <w:multiLevelType w:val="multilevel"/>
    <w:tmpl w:val="55C27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9216A"/>
    <w:rsid w:val="006D7B6A"/>
    <w:rsid w:val="00916A3E"/>
    <w:rsid w:val="00B53392"/>
    <w:rsid w:val="00B879BB"/>
    <w:rsid w:val="00C25F55"/>
    <w:rsid w:val="00E9216A"/>
    <w:rsid w:val="00EB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1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1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916A3E"/>
    <w:rPr>
      <w:sz w:val="24"/>
    </w:rPr>
  </w:style>
  <w:style w:type="character" w:customStyle="1" w:styleId="a6">
    <w:name w:val="Основной текст Знак"/>
    <w:basedOn w:val="a0"/>
    <w:link w:val="a5"/>
    <w:rsid w:val="00916A3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8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1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</dc:creator>
  <cp:keywords/>
  <dc:description/>
  <cp:lastModifiedBy>User</cp:lastModifiedBy>
  <cp:revision>3</cp:revision>
  <dcterms:created xsi:type="dcterms:W3CDTF">2012-10-15T03:41:00Z</dcterms:created>
  <dcterms:modified xsi:type="dcterms:W3CDTF">2012-10-30T07:45:00Z</dcterms:modified>
</cp:coreProperties>
</file>