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82" w:rsidRPr="006E2982" w:rsidRDefault="006E2982" w:rsidP="006E2982">
      <w:pPr>
        <w:numPr>
          <w:ilvl w:val="0"/>
          <w:numId w:val="1"/>
        </w:num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ЗАДАНИЕ К КОНТРОЛЬНОЙ РАБОТЕ</w:t>
      </w:r>
    </w:p>
    <w:p w:rsidR="006E2982" w:rsidRDefault="006E2982" w:rsidP="006E2982">
      <w:pPr>
        <w:contextualSpacing/>
        <w:jc w:val="center"/>
        <w:rPr>
          <w:rFonts w:eastAsia="Times New Roman" w:cs="Times New Roman"/>
          <w:b/>
          <w:sz w:val="28"/>
          <w:szCs w:val="28"/>
          <w:lang w:val="en-US"/>
        </w:rPr>
      </w:pPr>
    </w:p>
    <w:p w:rsidR="006E2982" w:rsidRPr="006E2982" w:rsidRDefault="006E2982" w:rsidP="006E2982">
      <w:pPr>
        <w:contextualSpacing/>
        <w:jc w:val="center"/>
        <w:rPr>
          <w:rFonts w:eastAsia="Times New Roman" w:cs="Times New Roman"/>
          <w:b/>
          <w:color w:val="FF0000"/>
          <w:sz w:val="28"/>
          <w:szCs w:val="28"/>
        </w:rPr>
      </w:pPr>
      <w:r w:rsidRPr="006E2982">
        <w:rPr>
          <w:rFonts w:eastAsia="Times New Roman" w:cs="Times New Roman"/>
          <w:b/>
          <w:color w:val="FF0000"/>
          <w:sz w:val="28"/>
          <w:szCs w:val="28"/>
          <w:lang w:val="en-US"/>
        </w:rPr>
        <w:t>(M=2</w:t>
      </w:r>
      <w:proofErr w:type="gramStart"/>
      <w:r w:rsidRPr="006E2982">
        <w:rPr>
          <w:rFonts w:eastAsia="Times New Roman" w:cs="Times New Roman"/>
          <w:b/>
          <w:color w:val="FF0000"/>
          <w:sz w:val="28"/>
          <w:szCs w:val="28"/>
          <w:lang w:val="en-US"/>
        </w:rPr>
        <w:t>;N</w:t>
      </w:r>
      <w:proofErr w:type="gramEnd"/>
      <w:r w:rsidRPr="006E2982">
        <w:rPr>
          <w:rFonts w:eastAsia="Times New Roman" w:cs="Times New Roman"/>
          <w:b/>
          <w:color w:val="FF0000"/>
          <w:sz w:val="28"/>
          <w:szCs w:val="28"/>
          <w:lang w:val="en-US"/>
        </w:rPr>
        <w:t>=2)</w:t>
      </w: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Задача 1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Использование принципа наложения для расчёта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линейной резистивной цепи с двумя независимыми источниками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Для цепи, схема которой приведены в табл. 1.1, рассчитайте все токи, используя принцип наложения.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Для этого:</w:t>
      </w:r>
    </w:p>
    <w:p w:rsidR="006E2982" w:rsidRPr="006E2982" w:rsidRDefault="006E2982" w:rsidP="006E2982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Перерисуйте схему.</w:t>
      </w:r>
    </w:p>
    <w:p w:rsidR="006E2982" w:rsidRPr="006E2982" w:rsidRDefault="006E2982" w:rsidP="006E2982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Выберите произвольно и покажите стрелками положительные направления всех токов.</w:t>
      </w:r>
    </w:p>
    <w:p w:rsidR="006E2982" w:rsidRPr="006E2982" w:rsidRDefault="006E2982" w:rsidP="006E2982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Нарисуйте схему для расчёта частичных токов, создаваемых источником напряжения.</w:t>
      </w:r>
    </w:p>
    <w:p w:rsidR="006E2982" w:rsidRPr="006E2982" w:rsidRDefault="006E2982" w:rsidP="006E2982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Нарисуйте схему для расчёта частичных токов, создаваемых только источником тока.</w:t>
      </w:r>
    </w:p>
    <w:p w:rsidR="006E2982" w:rsidRPr="006E2982" w:rsidRDefault="006E2982" w:rsidP="006E2982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На каждой из этих схем покажите стрелками положительные направления частичных токов.</w:t>
      </w:r>
    </w:p>
    <w:p w:rsidR="006E2982" w:rsidRPr="006E2982" w:rsidRDefault="006E2982" w:rsidP="006E2982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Вычислите все частичные токи в обеих схемах.</w:t>
      </w:r>
    </w:p>
    <w:p w:rsidR="006E2982" w:rsidRPr="006E2982" w:rsidRDefault="006E2982" w:rsidP="006E2982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Составьте таблицу значений частичных и истинных токов во всех ветвях цепи.</w:t>
      </w: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Задача 2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Расчёт линейной резистивной цепи с двумя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независимыми источниками методом узловых напряжений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Для цепи, схема которой приведена в табл. 1.1, рассчитайте все токи, используя метод узловых напряжений.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Для этого:</w:t>
      </w:r>
    </w:p>
    <w:p w:rsidR="006E2982" w:rsidRPr="006E2982" w:rsidRDefault="006E2982" w:rsidP="006E2982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Перерисуйте схему.</w:t>
      </w:r>
    </w:p>
    <w:p w:rsidR="006E2982" w:rsidRPr="006E2982" w:rsidRDefault="006E2982" w:rsidP="006E2982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Пронумеруйте все узлы, предварительно выбрав базисный узел.</w:t>
      </w:r>
    </w:p>
    <w:p w:rsidR="006E2982" w:rsidRPr="006E2982" w:rsidRDefault="006E2982" w:rsidP="006E2982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Составьте систему узловых уравнений. Уравнения составьте в алгебраической форме и с численными коэффициентами.</w:t>
      </w:r>
    </w:p>
    <w:p w:rsidR="006E2982" w:rsidRPr="006E2982" w:rsidRDefault="006E2982" w:rsidP="006E2982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Вычислите узловые напряжения.</w:t>
      </w:r>
    </w:p>
    <w:p w:rsidR="006E2982" w:rsidRPr="006E2982" w:rsidRDefault="006E2982" w:rsidP="006E2982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Вычислите токи во всех ветвях, предварительно выберите и покажите их положительные направления.</w:t>
      </w:r>
    </w:p>
    <w:p w:rsidR="006E2982" w:rsidRPr="006E2982" w:rsidRDefault="006E2982" w:rsidP="006E2982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Результаты расчёта сравните с токами, вычисленными в задаче 1.</w:t>
      </w:r>
    </w:p>
    <w:p w:rsidR="006E2982" w:rsidRDefault="006E2982">
      <w:pPr>
        <w:rPr>
          <w:lang w:val="en-US"/>
        </w:rPr>
      </w:pPr>
    </w:p>
    <w:p w:rsidR="006E2982" w:rsidRDefault="006E2982">
      <w:pPr>
        <w:rPr>
          <w:lang w:val="en-US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Таблица 1.1</w:t>
      </w:r>
    </w:p>
    <w:p w:rsidR="006E2982" w:rsidRDefault="006E298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Задача 3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Расчёт линейной цепи с одним независимым источником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гармонических колебаний методом комплексных амплитуд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Для цепи, схема которой приведена в табл. 1.2, рассчитайте все токи и составьте уравнение баланса средней мощности.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Для этого: </w:t>
      </w:r>
    </w:p>
    <w:p w:rsidR="006E2982" w:rsidRPr="006E2982" w:rsidRDefault="006E2982" w:rsidP="006E2982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Перерисуйте схему и замените заданное гармоническое колебание </w:t>
      </w:r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</w:rPr>
        <w:t>0</w:t>
      </w:r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 или 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i</w:t>
      </w:r>
      <w:proofErr w:type="spellEnd"/>
      <w:r w:rsidRPr="006E2982">
        <w:rPr>
          <w:rFonts w:eastAsia="Times New Roman" w:cs="Times New Roman"/>
          <w:sz w:val="28"/>
          <w:szCs w:val="28"/>
          <w:vertAlign w:val="subscript"/>
        </w:rPr>
        <w:t>0</w:t>
      </w:r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>) соответствующей комплексной амплитудой.</w:t>
      </w:r>
    </w:p>
    <w:p w:rsidR="006E2982" w:rsidRPr="006E2982" w:rsidRDefault="006E2982" w:rsidP="006E2982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Запишите комплексные сопротивления элементов цепи.</w:t>
      </w:r>
    </w:p>
    <w:p w:rsidR="006E2982" w:rsidRPr="006E2982" w:rsidRDefault="006E2982" w:rsidP="006E2982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Найдите общее комплексное сопротивление относительно зажимов источника.</w:t>
      </w:r>
    </w:p>
    <w:p w:rsidR="006E2982" w:rsidRPr="006E2982" w:rsidRDefault="006E2982" w:rsidP="006E2982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Применяя закон Ома в комплексной форме, вычислите комплексную амплитуду тока через источник напряжения или комплексную амплитуду напряжения на зажимах источника тока.</w:t>
      </w:r>
    </w:p>
    <w:p w:rsidR="006E2982" w:rsidRPr="006E2982" w:rsidRDefault="006E2982" w:rsidP="006E2982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Определите комплексные амплитуды остальных токов цепи.</w:t>
      </w:r>
    </w:p>
    <w:p w:rsidR="006E2982" w:rsidRPr="006E2982" w:rsidRDefault="006E2982" w:rsidP="006E2982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Запишите мгновенные значения всех вычисленных токов.</w:t>
      </w:r>
    </w:p>
    <w:p w:rsidR="006E2982" w:rsidRPr="006E2982" w:rsidRDefault="006E2982" w:rsidP="006E2982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Составьте уравнение баланса средней мощности и убедитесь в правильности расчётов.</w:t>
      </w:r>
    </w:p>
    <w:p w:rsidR="006E2982" w:rsidRPr="006E2982" w:rsidRDefault="006E2982" w:rsidP="006E2982">
      <w:pPr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Таблица 1.2</w:t>
      </w:r>
    </w:p>
    <w:p w:rsidR="006E2982" w:rsidRDefault="006E2982" w:rsidP="006E2982">
      <w:pPr>
        <w:jc w:val="right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315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82" w:rsidRDefault="006E2982" w:rsidP="006E2982">
      <w:pPr>
        <w:jc w:val="right"/>
        <w:rPr>
          <w:rFonts w:eastAsia="Times New Roman" w:cs="Times New Roman"/>
          <w:sz w:val="28"/>
          <w:szCs w:val="28"/>
          <w:lang w:val="en-US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Задача 4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 xml:space="preserve">Определение комплексной передаточной функции цепи 1-го порядка. Построение амплитудно-частотных и </w:t>
      </w:r>
      <w:proofErr w:type="spellStart"/>
      <w:r w:rsidRPr="006E2982">
        <w:rPr>
          <w:rFonts w:eastAsia="Times New Roman" w:cs="Times New Roman"/>
          <w:b/>
          <w:sz w:val="28"/>
          <w:szCs w:val="28"/>
        </w:rPr>
        <w:t>фазочастотных</w:t>
      </w:r>
      <w:proofErr w:type="spellEnd"/>
      <w:r w:rsidRPr="006E2982">
        <w:rPr>
          <w:rFonts w:eastAsia="Times New Roman" w:cs="Times New Roman"/>
          <w:b/>
          <w:sz w:val="28"/>
          <w:szCs w:val="28"/>
        </w:rPr>
        <w:t xml:space="preserve"> характеристик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Найдите комплексную передаточную функцию </w:t>
      </w:r>
      <w:r w:rsidRPr="006E2982">
        <w:rPr>
          <w:rFonts w:eastAsia="Times New Roman" w:cs="Times New Roman"/>
          <w:sz w:val="28"/>
          <w:szCs w:val="28"/>
          <w:lang w:val="en-US"/>
        </w:rPr>
        <w:t>H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>) цепи 1-го порядка и определите по ней частотные характеристики: амплитудно-частотную |</w:t>
      </w:r>
      <w:r w:rsidRPr="006E2982">
        <w:rPr>
          <w:rFonts w:eastAsia="Times New Roman" w:cs="Times New Roman"/>
          <w:sz w:val="28"/>
          <w:szCs w:val="28"/>
          <w:lang w:val="en-US"/>
        </w:rPr>
        <w:t>H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)| и </w:t>
      </w:r>
      <w:proofErr w:type="spellStart"/>
      <w:r w:rsidRPr="006E2982">
        <w:rPr>
          <w:rFonts w:eastAsia="Times New Roman" w:cs="Times New Roman"/>
          <w:sz w:val="28"/>
          <w:szCs w:val="28"/>
        </w:rPr>
        <w:t>фазочастотную</w:t>
      </w:r>
      <w:proofErr w:type="spellEnd"/>
      <w:proofErr w:type="gramStart"/>
      <w:r w:rsidRPr="006E2982">
        <w:rPr>
          <w:rFonts w:eastAsia="Times New Roman" w:cs="Times New Roman"/>
          <w:sz w:val="28"/>
          <w:szCs w:val="28"/>
        </w:rPr>
        <w:t xml:space="preserve"> </w:t>
      </w:r>
      <w:r w:rsidRPr="006E2982">
        <w:rPr>
          <w:rFonts w:eastAsia="Times New Roman" w:cs="Calibri"/>
          <w:sz w:val="28"/>
          <w:szCs w:val="28"/>
        </w:rPr>
        <w:t>Ɵ</w:t>
      </w:r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</w:rPr>
        <w:t>).</w:t>
      </w:r>
      <w:proofErr w:type="gramEnd"/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Для этого:</w:t>
      </w:r>
    </w:p>
    <w:p w:rsidR="006E2982" w:rsidRPr="006E2982" w:rsidRDefault="006E2982" w:rsidP="006E2982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Выберите для своего варианта схему пассивной </w:t>
      </w:r>
      <w:proofErr w:type="gramStart"/>
      <w:r w:rsidRPr="006E2982">
        <w:rPr>
          <w:rFonts w:eastAsia="Times New Roman" w:cs="Times New Roman"/>
          <w:sz w:val="28"/>
          <w:szCs w:val="28"/>
          <w:lang w:val="en-US"/>
        </w:rPr>
        <w:t>RL</w:t>
      </w:r>
      <w:proofErr w:type="gramEnd"/>
      <w:r w:rsidRPr="006E2982">
        <w:rPr>
          <w:rFonts w:eastAsia="Times New Roman" w:cs="Times New Roman"/>
          <w:sz w:val="28"/>
          <w:szCs w:val="28"/>
        </w:rPr>
        <w:t xml:space="preserve">или </w:t>
      </w:r>
      <w:r w:rsidRPr="006E2982">
        <w:rPr>
          <w:rFonts w:eastAsia="Times New Roman" w:cs="Times New Roman"/>
          <w:sz w:val="28"/>
          <w:szCs w:val="28"/>
          <w:lang w:val="en-US"/>
        </w:rPr>
        <w:t>RC</w:t>
      </w:r>
      <w:r w:rsidRPr="006E2982">
        <w:rPr>
          <w:rFonts w:eastAsia="Times New Roman" w:cs="Times New Roman"/>
          <w:sz w:val="28"/>
          <w:szCs w:val="28"/>
        </w:rPr>
        <w:t xml:space="preserve">цепи из табл. 1.3 и рассчитайте значения её параметров через </w:t>
      </w:r>
      <w:r w:rsidRPr="006E2982">
        <w:rPr>
          <w:rFonts w:eastAsia="Times New Roman" w:cs="Times New Roman"/>
          <w:sz w:val="28"/>
          <w:szCs w:val="28"/>
          <w:lang w:val="en-US"/>
        </w:rPr>
        <w:t>M</w:t>
      </w:r>
      <w:r w:rsidRPr="006E2982">
        <w:rPr>
          <w:rFonts w:eastAsia="Times New Roman" w:cs="Times New Roman"/>
          <w:sz w:val="28"/>
          <w:szCs w:val="28"/>
        </w:rPr>
        <w:t xml:space="preserve"> и</w:t>
      </w:r>
      <w:r w:rsidRPr="006E2982">
        <w:rPr>
          <w:rFonts w:eastAsia="Times New Roman" w:cs="Times New Roman"/>
          <w:sz w:val="28"/>
          <w:szCs w:val="28"/>
          <w:lang w:val="en-US"/>
        </w:rPr>
        <w:t xml:space="preserve"> N.</w:t>
      </w:r>
    </w:p>
    <w:p w:rsidR="006E2982" w:rsidRPr="006E2982" w:rsidRDefault="006E2982" w:rsidP="006E2982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Найдите требуемую комплексную передаточную функцию </w:t>
      </w:r>
      <w:r w:rsidRPr="006E2982">
        <w:rPr>
          <w:rFonts w:eastAsia="Times New Roman" w:cs="Times New Roman"/>
          <w:sz w:val="28"/>
          <w:szCs w:val="28"/>
          <w:lang w:val="en-US"/>
        </w:rPr>
        <w:t>H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) в общем виде через её параметры </w:t>
      </w:r>
      <w:r w:rsidRPr="006E2982">
        <w:rPr>
          <w:rFonts w:eastAsia="Times New Roman" w:cs="Times New Roman"/>
          <w:sz w:val="28"/>
          <w:szCs w:val="28"/>
          <w:lang w:val="en-US"/>
        </w:rPr>
        <w:t>R</w:t>
      </w:r>
      <w:r w:rsidRPr="006E2982">
        <w:rPr>
          <w:rFonts w:eastAsia="Times New Roman" w:cs="Times New Roman"/>
          <w:sz w:val="28"/>
          <w:szCs w:val="28"/>
        </w:rPr>
        <w:t xml:space="preserve">,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</w:rPr>
        <w:t xml:space="preserve">, </w:t>
      </w:r>
      <w:r w:rsidRPr="006E2982">
        <w:rPr>
          <w:rFonts w:eastAsia="Times New Roman" w:cs="Times New Roman"/>
          <w:sz w:val="28"/>
          <w:szCs w:val="28"/>
          <w:lang w:val="en-US"/>
        </w:rPr>
        <w:t>C</w:t>
      </w:r>
      <w:r w:rsidRPr="006E2982">
        <w:rPr>
          <w:rFonts w:eastAsia="Times New Roman" w:cs="Times New Roman"/>
          <w:sz w:val="28"/>
          <w:szCs w:val="28"/>
        </w:rPr>
        <w:t>:</w:t>
      </w:r>
    </w:p>
    <w:p w:rsidR="006E2982" w:rsidRPr="006E2982" w:rsidRDefault="006E2982" w:rsidP="006E2982">
      <w:pPr>
        <w:ind w:left="1416"/>
        <w:jc w:val="both"/>
        <w:rPr>
          <w:rFonts w:eastAsia="Times New Roman" w:cs="Times New Roman"/>
          <w:sz w:val="28"/>
          <w:szCs w:val="28"/>
        </w:rPr>
      </w:pPr>
      <w:proofErr w:type="gramStart"/>
      <w:r w:rsidRPr="006E2982">
        <w:rPr>
          <w:rFonts w:eastAsia="Times New Roman" w:cs="Times New Roman"/>
          <w:sz w:val="28"/>
          <w:szCs w:val="28"/>
          <w:lang w:val="en-US"/>
        </w:rPr>
        <w:t>H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proofErr w:type="gramEnd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) = </w:t>
      </w:r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>)/</w:t>
      </w:r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)     или     </w:t>
      </w:r>
      <w:r w:rsidRPr="006E2982">
        <w:rPr>
          <w:rFonts w:eastAsia="Times New Roman" w:cs="Times New Roman"/>
          <w:sz w:val="28"/>
          <w:szCs w:val="28"/>
          <w:lang w:val="en-US"/>
        </w:rPr>
        <w:t>H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) = </w:t>
      </w:r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>)/</w:t>
      </w:r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>) [1/Ом],</w:t>
      </w:r>
    </w:p>
    <w:p w:rsidR="006E2982" w:rsidRPr="006E2982" w:rsidRDefault="006E2982" w:rsidP="006E2982">
      <w:pPr>
        <w:ind w:left="708"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где </w:t>
      </w:r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>)  –  воздействие на электрическую цепь;</w:t>
      </w:r>
    </w:p>
    <w:p w:rsidR="006E2982" w:rsidRPr="006E2982" w:rsidRDefault="006E2982" w:rsidP="006E2982">
      <w:pPr>
        <w:ind w:left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proofErr w:type="gramEnd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) или </w:t>
      </w:r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>)  –  реакция электрической цепи на воздействие.</w:t>
      </w:r>
    </w:p>
    <w:p w:rsidR="006E2982" w:rsidRPr="006E2982" w:rsidRDefault="006E2982" w:rsidP="006E2982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Запишите в общем виде через параметры </w:t>
      </w:r>
      <w:r w:rsidRPr="006E2982">
        <w:rPr>
          <w:rFonts w:eastAsia="Times New Roman" w:cs="Times New Roman"/>
          <w:sz w:val="28"/>
          <w:szCs w:val="28"/>
          <w:lang w:val="en-US"/>
        </w:rPr>
        <w:t>R</w:t>
      </w:r>
      <w:r w:rsidRPr="006E2982">
        <w:rPr>
          <w:rFonts w:eastAsia="Times New Roman" w:cs="Times New Roman"/>
          <w:sz w:val="28"/>
          <w:szCs w:val="28"/>
        </w:rPr>
        <w:t xml:space="preserve">,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Pr="006E2982">
        <w:rPr>
          <w:rFonts w:eastAsia="Times New Roman" w:cs="Times New Roman"/>
          <w:sz w:val="28"/>
          <w:szCs w:val="28"/>
          <w:lang w:val="en-US"/>
        </w:rPr>
        <w:t>C</w:t>
      </w:r>
      <w:proofErr w:type="gramEnd"/>
      <w:r w:rsidRPr="006E2982">
        <w:rPr>
          <w:rFonts w:eastAsia="Times New Roman" w:cs="Times New Roman"/>
          <w:sz w:val="28"/>
          <w:szCs w:val="28"/>
        </w:rPr>
        <w:t>выражения для амплитудно-частотной |</w:t>
      </w:r>
      <w:r w:rsidRPr="006E2982">
        <w:rPr>
          <w:rFonts w:eastAsia="Times New Roman" w:cs="Times New Roman"/>
          <w:sz w:val="28"/>
          <w:szCs w:val="28"/>
          <w:lang w:val="en-US"/>
        </w:rPr>
        <w:t>H</w:t>
      </w:r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)| и </w:t>
      </w:r>
      <w:proofErr w:type="spellStart"/>
      <w:r w:rsidRPr="006E2982">
        <w:rPr>
          <w:rFonts w:eastAsia="Times New Roman" w:cs="Times New Roman"/>
          <w:sz w:val="28"/>
          <w:szCs w:val="28"/>
        </w:rPr>
        <w:t>фазочастотной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 </w:t>
      </w:r>
      <w:r w:rsidRPr="006E2982">
        <w:rPr>
          <w:rFonts w:eastAsia="Times New Roman" w:cs="Calibri"/>
          <w:sz w:val="28"/>
          <w:szCs w:val="28"/>
        </w:rPr>
        <w:t>Ɵ</w:t>
      </w:r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</w:rPr>
        <w:t xml:space="preserve">) =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argH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j</w:t>
      </w:r>
      <w:r w:rsidRPr="006E2982">
        <w:rPr>
          <w:rFonts w:eastAsia="Times New Roman" w:cs="Calibri"/>
          <w:sz w:val="28"/>
          <w:szCs w:val="28"/>
          <w:lang w:val="en-US"/>
        </w:rPr>
        <w:t>ω</w:t>
      </w:r>
      <w:proofErr w:type="spellEnd"/>
      <w:r w:rsidRPr="006E2982">
        <w:rPr>
          <w:rFonts w:eastAsia="Times New Roman" w:cs="Times New Roman"/>
          <w:sz w:val="28"/>
          <w:szCs w:val="28"/>
        </w:rPr>
        <w:t>) характеристик.</w:t>
      </w:r>
    </w:p>
    <w:p w:rsidR="006E2982" w:rsidRPr="006E2982" w:rsidRDefault="006E2982" w:rsidP="006E2982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По заданным в табл. 1.3 значениям </w:t>
      </w:r>
      <w:r w:rsidRPr="006E2982">
        <w:rPr>
          <w:rFonts w:eastAsia="Times New Roman" w:cs="Times New Roman"/>
          <w:sz w:val="28"/>
          <w:szCs w:val="28"/>
          <w:lang w:val="en-US"/>
        </w:rPr>
        <w:t>R</w:t>
      </w:r>
      <w:r w:rsidRPr="006E2982">
        <w:rPr>
          <w:rFonts w:eastAsia="Times New Roman" w:cs="Times New Roman"/>
          <w:sz w:val="28"/>
          <w:szCs w:val="28"/>
        </w:rPr>
        <w:t xml:space="preserve">,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</w:rPr>
        <w:t xml:space="preserve">, </w:t>
      </w:r>
      <w:r w:rsidRPr="006E2982">
        <w:rPr>
          <w:rFonts w:eastAsia="Times New Roman" w:cs="Times New Roman"/>
          <w:sz w:val="28"/>
          <w:szCs w:val="28"/>
          <w:lang w:val="en-US"/>
        </w:rPr>
        <w:t>C</w:t>
      </w:r>
      <w:r w:rsidRPr="006E2982">
        <w:rPr>
          <w:rFonts w:eastAsia="Times New Roman" w:cs="Times New Roman"/>
          <w:sz w:val="28"/>
          <w:szCs w:val="28"/>
        </w:rPr>
        <w:t xml:space="preserve"> и конечному значению частоты    </w:t>
      </w:r>
      <w:proofErr w:type="spellStart"/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proofErr w:type="spellEnd"/>
      <w:r w:rsidRPr="006E2982">
        <w:rPr>
          <w:rFonts w:eastAsia="Times New Roman" w:cs="Times New Roman"/>
          <w:sz w:val="28"/>
          <w:szCs w:val="28"/>
        </w:rPr>
        <w:t>=10</w:t>
      </w:r>
      <w:r w:rsidRPr="006E2982">
        <w:rPr>
          <w:rFonts w:eastAsia="Times New Roman" w:cs="Times New Roman"/>
          <w:sz w:val="28"/>
          <w:szCs w:val="28"/>
          <w:vertAlign w:val="superscript"/>
        </w:rPr>
        <w:t>6</w:t>
      </w:r>
      <w:r w:rsidRPr="006E2982">
        <w:rPr>
          <w:rFonts w:eastAsia="Times New Roman" w:cs="Times New Roman"/>
          <w:sz w:val="28"/>
          <w:szCs w:val="28"/>
        </w:rPr>
        <w:t xml:space="preserve"> рад/с по полученным выражениям для АЧХ и ФЧХ рассчитайте их значения в диапазоне частот 0</w:t>
      </w:r>
      <w:r w:rsidRPr="006E2982">
        <w:rPr>
          <w:rFonts w:eastAsia="Times New Roman" w:cs="Calibri"/>
          <w:sz w:val="28"/>
          <w:szCs w:val="28"/>
        </w:rPr>
        <w:t>≤ω≤</w:t>
      </w:r>
      <w:r w:rsidRPr="006E2982">
        <w:rPr>
          <w:rFonts w:eastAsia="Times New Roman" w:cs="Times New Roman"/>
          <w:sz w:val="28"/>
          <w:szCs w:val="28"/>
        </w:rPr>
        <w:t>4</w:t>
      </w:r>
      <w:r w:rsidRPr="006E2982">
        <w:rPr>
          <w:rFonts w:eastAsia="Times New Roman" w:cs="Calibri"/>
          <w:sz w:val="28"/>
          <w:szCs w:val="28"/>
        </w:rPr>
        <w:t>ω</w:t>
      </w:r>
      <w:proofErr w:type="gramStart"/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proofErr w:type="gramEnd"/>
      <w:r w:rsidRPr="006E2982">
        <w:rPr>
          <w:rFonts w:eastAsia="Times New Roman" w:cs="Times New Roman"/>
          <w:sz w:val="28"/>
          <w:szCs w:val="28"/>
        </w:rPr>
        <w:t xml:space="preserve">.  Приведите таблицу вычислений, </w:t>
      </w:r>
      <w:r w:rsidRPr="006E2982">
        <w:rPr>
          <w:rFonts w:eastAsia="Times New Roman" w:cs="Times New Roman"/>
          <w:sz w:val="28"/>
          <w:szCs w:val="28"/>
        </w:rPr>
        <w:lastRenderedPageBreak/>
        <w:t xml:space="preserve">выбирая для расчёта не менее 11 точек (рекомендуемые для вычисления частоты:  0;  </w:t>
      </w:r>
      <w:proofErr w:type="spellStart"/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/4;  </w:t>
      </w:r>
      <w:proofErr w:type="spellStart"/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proofErr w:type="spellEnd"/>
      <w:r w:rsidRPr="006E2982">
        <w:rPr>
          <w:rFonts w:eastAsia="Times New Roman" w:cs="Times New Roman"/>
          <w:sz w:val="28"/>
          <w:szCs w:val="28"/>
        </w:rPr>
        <w:t xml:space="preserve">/3; </w:t>
      </w:r>
      <w:proofErr w:type="spellStart"/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proofErr w:type="spellEnd"/>
      <w:r w:rsidRPr="006E2982">
        <w:rPr>
          <w:rFonts w:eastAsia="Times New Roman" w:cs="Times New Roman"/>
          <w:sz w:val="28"/>
          <w:szCs w:val="28"/>
        </w:rPr>
        <w:t>/2; 2</w:t>
      </w:r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r w:rsidRPr="006E2982">
        <w:rPr>
          <w:rFonts w:eastAsia="Times New Roman" w:cs="Times New Roman"/>
          <w:sz w:val="28"/>
          <w:szCs w:val="28"/>
        </w:rPr>
        <w:t xml:space="preserve">/3;  </w:t>
      </w:r>
      <w:proofErr w:type="spellStart"/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proofErr w:type="spellEnd"/>
      <w:r w:rsidRPr="006E2982">
        <w:rPr>
          <w:rFonts w:eastAsia="Times New Roman" w:cs="Times New Roman"/>
          <w:sz w:val="28"/>
          <w:szCs w:val="28"/>
        </w:rPr>
        <w:t>;  1,5</w:t>
      </w:r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r w:rsidRPr="006E2982">
        <w:rPr>
          <w:rFonts w:eastAsia="Times New Roman" w:cs="Times New Roman"/>
          <w:sz w:val="28"/>
          <w:szCs w:val="28"/>
        </w:rPr>
        <w:t>;  2</w:t>
      </w:r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r w:rsidRPr="006E2982">
        <w:rPr>
          <w:rFonts w:eastAsia="Times New Roman" w:cs="Times New Roman"/>
          <w:sz w:val="28"/>
          <w:szCs w:val="28"/>
        </w:rPr>
        <w:t>;  2,5</w:t>
      </w:r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r w:rsidRPr="006E2982">
        <w:rPr>
          <w:rFonts w:eastAsia="Times New Roman" w:cs="Times New Roman"/>
          <w:sz w:val="28"/>
          <w:szCs w:val="28"/>
        </w:rPr>
        <w:t>;  3</w:t>
      </w:r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r w:rsidRPr="006E2982">
        <w:rPr>
          <w:rFonts w:eastAsia="Times New Roman" w:cs="Times New Roman"/>
          <w:sz w:val="28"/>
          <w:szCs w:val="28"/>
        </w:rPr>
        <w:t>;  4</w:t>
      </w:r>
      <w:r w:rsidRPr="006E2982">
        <w:rPr>
          <w:rFonts w:eastAsia="Times New Roman" w:cs="Calibri"/>
          <w:sz w:val="28"/>
          <w:szCs w:val="28"/>
        </w:rPr>
        <w:t>ω</w:t>
      </w:r>
      <w:r w:rsidRPr="006E2982">
        <w:rPr>
          <w:rFonts w:eastAsia="Times New Roman" w:cs="Times New Roman"/>
          <w:sz w:val="28"/>
          <w:szCs w:val="28"/>
          <w:vertAlign w:val="subscript"/>
        </w:rPr>
        <w:t>к</w:t>
      </w:r>
      <w:r w:rsidRPr="006E2982">
        <w:rPr>
          <w:rFonts w:eastAsia="Times New Roman" w:cs="Times New Roman"/>
          <w:sz w:val="28"/>
          <w:szCs w:val="28"/>
        </w:rPr>
        <w:t>).</w:t>
      </w:r>
    </w:p>
    <w:p w:rsidR="006E2982" w:rsidRPr="006E2982" w:rsidRDefault="006E2982" w:rsidP="006E2982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Постройте графики АЧХ и ФЧХ. На графиках должны быть отмечены расчётные точки с численными метками, отложенными вдоль осей, указаны масштабы.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  <w:lang w:val="en-US"/>
        </w:rPr>
      </w:pPr>
      <w:r w:rsidRPr="006E2982">
        <w:rPr>
          <w:rFonts w:eastAsia="Times New Roman" w:cs="Times New Roman"/>
          <w:sz w:val="28"/>
          <w:szCs w:val="28"/>
        </w:rPr>
        <w:t>Таблица 1.3</w:t>
      </w:r>
    </w:p>
    <w:p w:rsidR="006E2982" w:rsidRDefault="006E2982" w:rsidP="006E2982">
      <w:pPr>
        <w:jc w:val="right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150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Задача 5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Анализ переходных колебаний в электрической цепи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классическим методом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Найдите закон изменения напряжения и тока на реактивном элементе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),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 или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),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>) после коммутации при условии, что до коммутации в цепи был установившийся режим.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Для этого:</w:t>
      </w:r>
    </w:p>
    <w:p w:rsidR="006E2982" w:rsidRPr="006E2982" w:rsidRDefault="006E2982" w:rsidP="006E2982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Выберите для своего варианта схему цепи и рассчитайте её параметры через </w:t>
      </w:r>
      <w:r w:rsidRPr="006E2982">
        <w:rPr>
          <w:rFonts w:eastAsia="Times New Roman" w:cs="Times New Roman"/>
          <w:sz w:val="28"/>
          <w:szCs w:val="28"/>
          <w:lang w:val="en-US"/>
        </w:rPr>
        <w:t>M</w:t>
      </w:r>
      <w:r w:rsidRPr="006E2982">
        <w:rPr>
          <w:rFonts w:eastAsia="Times New Roman" w:cs="Times New Roman"/>
          <w:sz w:val="28"/>
          <w:szCs w:val="28"/>
        </w:rPr>
        <w:t xml:space="preserve">и </w:t>
      </w:r>
      <w:r w:rsidRPr="006E2982">
        <w:rPr>
          <w:rFonts w:eastAsia="Times New Roman" w:cs="Times New Roman"/>
          <w:sz w:val="28"/>
          <w:szCs w:val="28"/>
          <w:lang w:val="en-US"/>
        </w:rPr>
        <w:t>N</w:t>
      </w:r>
      <w:r w:rsidRPr="006E2982">
        <w:rPr>
          <w:rFonts w:eastAsia="Times New Roman" w:cs="Times New Roman"/>
          <w:sz w:val="28"/>
          <w:szCs w:val="28"/>
        </w:rPr>
        <w:t xml:space="preserve">из </w:t>
      </w:r>
      <w:proofErr w:type="spellStart"/>
      <w:proofErr w:type="gramStart"/>
      <w:r w:rsidRPr="006E2982">
        <w:rPr>
          <w:rFonts w:eastAsia="Times New Roman" w:cs="Times New Roman"/>
          <w:sz w:val="28"/>
          <w:szCs w:val="28"/>
        </w:rPr>
        <w:t>табл</w:t>
      </w:r>
      <w:proofErr w:type="spellEnd"/>
      <w:proofErr w:type="gramEnd"/>
      <w:r w:rsidRPr="006E2982">
        <w:rPr>
          <w:rFonts w:eastAsia="Times New Roman" w:cs="Times New Roman"/>
          <w:sz w:val="28"/>
          <w:szCs w:val="28"/>
        </w:rPr>
        <w:t xml:space="preserve"> 1.5, </w:t>
      </w:r>
    </w:p>
    <w:p w:rsidR="006E2982" w:rsidRPr="006E2982" w:rsidRDefault="006E2982" w:rsidP="006E2982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Составьте для схемы, получившейся после коммутации, систему уравнений по законам Кирхгофа для мгновенных значений токов и </w:t>
      </w:r>
      <w:r w:rsidRPr="006E2982">
        <w:rPr>
          <w:rFonts w:eastAsia="Times New Roman" w:cs="Times New Roman"/>
          <w:sz w:val="28"/>
          <w:szCs w:val="28"/>
        </w:rPr>
        <w:lastRenderedPageBreak/>
        <w:t xml:space="preserve">напряжений и получите одно дифференциальное уравнение относительно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 или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>).</w:t>
      </w:r>
    </w:p>
    <w:p w:rsidR="006E2982" w:rsidRPr="006E2982" w:rsidRDefault="006E2982" w:rsidP="006E2982">
      <w:pPr>
        <w:numPr>
          <w:ilvl w:val="0"/>
          <w:numId w:val="6"/>
        </w:numPr>
        <w:ind w:left="714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Найдите путём решения полученного дифференциального уравнения искомую реакцию цепи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 или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), по которой определите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 или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>) соответственно.</w:t>
      </w:r>
    </w:p>
    <w:p w:rsidR="006E2982" w:rsidRPr="006E2982" w:rsidRDefault="006E2982" w:rsidP="006E2982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Постройте графики функций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),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 или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), </w:t>
      </w:r>
      <w:proofErr w:type="spellStart"/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t</w:t>
      </w:r>
      <w:r w:rsidRPr="006E2982">
        <w:rPr>
          <w:rFonts w:eastAsia="Times New Roman" w:cs="Times New Roman"/>
          <w:sz w:val="28"/>
          <w:szCs w:val="28"/>
        </w:rPr>
        <w:t xml:space="preserve">). </w:t>
      </w:r>
    </w:p>
    <w:p w:rsidR="006E2982" w:rsidRPr="006E2982" w:rsidRDefault="006E2982" w:rsidP="006E2982">
      <w:pPr>
        <w:rPr>
          <w:rFonts w:eastAsia="Times New Roman" w:cs="Times New Roman"/>
          <w:noProof/>
          <w:sz w:val="28"/>
          <w:szCs w:val="28"/>
          <w:lang w:val="en-US" w:eastAsia="ru-RU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noProof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Таблица 1.</w:t>
      </w:r>
      <w:r>
        <w:rPr>
          <w:rFonts w:eastAsia="Times New Roman" w:cs="Times New Roman"/>
          <w:noProof/>
          <w:sz w:val="28"/>
          <w:szCs w:val="28"/>
          <w:lang w:val="en-US" w:eastAsia="ru-RU"/>
        </w:rPr>
        <w:t>5</w:t>
      </w:r>
    </w:p>
    <w:p w:rsidR="006E2982" w:rsidRDefault="006E2982" w:rsidP="006E2982">
      <w:pPr>
        <w:jc w:val="right"/>
        <w:rPr>
          <w:rFonts w:eastAsia="Times New Roman" w:cs="Times New Roman"/>
          <w:noProof/>
          <w:sz w:val="28"/>
          <w:szCs w:val="28"/>
          <w:lang w:val="en-US" w:eastAsia="ru-RU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noProof/>
          <w:sz w:val="28"/>
          <w:szCs w:val="28"/>
          <w:lang w:val="en-US" w:eastAsia="ru-RU"/>
        </w:rPr>
        <w:t>..</w:t>
      </w: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1743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Задача 6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Анализ гармонических колебаний</w:t>
      </w:r>
    </w:p>
    <w:p w:rsidR="006E2982" w:rsidRPr="006E2982" w:rsidRDefault="006E2982" w:rsidP="006E2982">
      <w:pPr>
        <w:jc w:val="center"/>
        <w:rPr>
          <w:rFonts w:eastAsia="Times New Roman" w:cs="Times New Roman"/>
          <w:b/>
          <w:sz w:val="28"/>
          <w:szCs w:val="28"/>
        </w:rPr>
      </w:pPr>
      <w:r w:rsidRPr="006E2982">
        <w:rPr>
          <w:rFonts w:eastAsia="Times New Roman" w:cs="Times New Roman"/>
          <w:b/>
          <w:sz w:val="28"/>
          <w:szCs w:val="28"/>
        </w:rPr>
        <w:t>в длинной линии без потерь</w:t>
      </w:r>
    </w:p>
    <w:p w:rsidR="006E2982" w:rsidRPr="006E2982" w:rsidRDefault="006E2982" w:rsidP="006E2982">
      <w:pPr>
        <w:jc w:val="both"/>
        <w:rPr>
          <w:rFonts w:eastAsia="Times New Roman" w:cs="Calibri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          Воздушная длинная линия без потерь состоит из двух участков с одинаковым волновым сопротивлением </w:t>
      </w:r>
      <w:r w:rsidRPr="006E2982">
        <w:rPr>
          <w:rFonts w:eastAsia="Times New Roman" w:cs="Calibri"/>
          <w:sz w:val="28"/>
          <w:szCs w:val="28"/>
        </w:rPr>
        <w:t xml:space="preserve">ρ, напряжение на входе линии </w:t>
      </w:r>
      <w:r w:rsidRPr="006E2982">
        <w:rPr>
          <w:rFonts w:eastAsia="Times New Roman" w:cs="Calibri"/>
          <w:sz w:val="28"/>
          <w:szCs w:val="28"/>
          <w:lang w:val="en-US"/>
        </w:rPr>
        <w:t>u</w:t>
      </w:r>
      <w:r w:rsidRPr="006E2982">
        <w:rPr>
          <w:rFonts w:eastAsia="Times New Roman" w:cs="Calibri"/>
          <w:sz w:val="28"/>
          <w:szCs w:val="28"/>
          <w:vertAlign w:val="subscript"/>
        </w:rPr>
        <w:t>1</w:t>
      </w:r>
      <w:r w:rsidRPr="006E2982">
        <w:rPr>
          <w:rFonts w:eastAsia="Times New Roman" w:cs="Calibri"/>
          <w:sz w:val="28"/>
          <w:szCs w:val="28"/>
        </w:rPr>
        <w:t>(</w:t>
      </w:r>
      <w:r w:rsidRPr="006E2982">
        <w:rPr>
          <w:rFonts w:eastAsia="Times New Roman" w:cs="Calibri"/>
          <w:sz w:val="28"/>
          <w:szCs w:val="28"/>
          <w:lang w:val="en-US"/>
        </w:rPr>
        <w:t>t</w:t>
      </w:r>
      <w:r w:rsidRPr="006E2982">
        <w:rPr>
          <w:rFonts w:eastAsia="Times New Roman" w:cs="Calibri"/>
          <w:sz w:val="28"/>
          <w:szCs w:val="28"/>
        </w:rPr>
        <w:t xml:space="preserve">) = </w:t>
      </w:r>
      <w:r w:rsidRPr="006E2982">
        <w:rPr>
          <w:rFonts w:eastAsia="Times New Roman" w:cs="Calibri"/>
          <w:sz w:val="28"/>
          <w:szCs w:val="28"/>
          <w:lang w:val="en-US"/>
        </w:rPr>
        <w:t>U</w:t>
      </w:r>
      <w:r w:rsidRPr="006E2982">
        <w:rPr>
          <w:rFonts w:eastAsia="Times New Roman" w:cs="Calibri"/>
          <w:sz w:val="28"/>
          <w:szCs w:val="28"/>
          <w:vertAlign w:val="subscript"/>
        </w:rPr>
        <w:t>1</w:t>
      </w:r>
      <w:r w:rsidRPr="006E2982">
        <w:rPr>
          <w:rFonts w:eastAsia="Times New Roman" w:cs="Calibri"/>
          <w:sz w:val="28"/>
          <w:szCs w:val="28"/>
        </w:rPr>
        <w:t>√2</w:t>
      </w:r>
      <w:proofErr w:type="spellStart"/>
      <w:r w:rsidRPr="006E2982">
        <w:rPr>
          <w:rFonts w:eastAsia="Times New Roman" w:cs="Calibri"/>
          <w:sz w:val="28"/>
          <w:szCs w:val="28"/>
          <w:lang w:val="en-US"/>
        </w:rPr>
        <w:t>cos</w:t>
      </w:r>
      <w:proofErr w:type="spellEnd"/>
      <w:r w:rsidRPr="006E2982">
        <w:rPr>
          <w:rFonts w:eastAsia="Times New Roman" w:cs="Calibri"/>
          <w:sz w:val="28"/>
          <w:szCs w:val="28"/>
        </w:rPr>
        <w:t>(2π</w:t>
      </w:r>
      <w:proofErr w:type="spellStart"/>
      <w:r w:rsidRPr="006E2982">
        <w:rPr>
          <w:rFonts w:eastAsia="Times New Roman" w:cs="Calibri"/>
          <w:sz w:val="28"/>
          <w:szCs w:val="28"/>
          <w:lang w:val="en-US"/>
        </w:rPr>
        <w:t>ft</w:t>
      </w:r>
      <w:proofErr w:type="spellEnd"/>
      <w:r w:rsidRPr="006E2982">
        <w:rPr>
          <w:rFonts w:eastAsia="Times New Roman" w:cs="Calibri"/>
          <w:sz w:val="28"/>
          <w:szCs w:val="28"/>
        </w:rPr>
        <w:t>).</w:t>
      </w:r>
    </w:p>
    <w:p w:rsidR="006E2982" w:rsidRPr="006E2982" w:rsidRDefault="006E2982" w:rsidP="006E2982">
      <w:pPr>
        <w:jc w:val="both"/>
        <w:rPr>
          <w:rFonts w:eastAsia="Times New Roman" w:cs="Calibri"/>
          <w:sz w:val="28"/>
          <w:szCs w:val="28"/>
        </w:rPr>
      </w:pPr>
      <w:r w:rsidRPr="006E2982">
        <w:rPr>
          <w:rFonts w:eastAsia="Times New Roman" w:cs="Calibri"/>
          <w:sz w:val="28"/>
          <w:szCs w:val="28"/>
        </w:rPr>
        <w:lastRenderedPageBreak/>
        <w:t xml:space="preserve">          Первичные параметры каждого участка выбраны так, что фазовая скорость </w:t>
      </w:r>
      <w:proofErr w:type="gramStart"/>
      <w:r w:rsidRPr="006E2982">
        <w:rPr>
          <w:rFonts w:eastAsia="Times New Roman" w:cs="Calibri"/>
          <w:sz w:val="28"/>
          <w:szCs w:val="28"/>
          <w:lang w:val="en-US"/>
        </w:rPr>
        <w:t>V</w:t>
      </w:r>
      <w:proofErr w:type="gramEnd"/>
      <w:r w:rsidRPr="006E2982">
        <w:rPr>
          <w:rFonts w:eastAsia="Times New Roman" w:cs="Calibri"/>
          <w:sz w:val="28"/>
          <w:szCs w:val="28"/>
          <w:vertAlign w:val="subscript"/>
        </w:rPr>
        <w:t>ф</w:t>
      </w:r>
      <w:r w:rsidRPr="006E2982">
        <w:rPr>
          <w:rFonts w:eastAsia="Times New Roman" w:cs="Calibri"/>
          <w:sz w:val="28"/>
          <w:szCs w:val="28"/>
        </w:rPr>
        <w:t xml:space="preserve">, а, следовательно, и длина волны λ на всех участках одинакова. В соответствии со своим вариантом выберите схему линии в табл. 1.6 и рассчитайте параметры линии и нагрузок через </w:t>
      </w:r>
      <w:r w:rsidRPr="006E2982">
        <w:rPr>
          <w:rFonts w:eastAsia="Times New Roman" w:cs="Calibri"/>
          <w:sz w:val="28"/>
          <w:szCs w:val="28"/>
          <w:lang w:val="en-US"/>
        </w:rPr>
        <w:t>M</w:t>
      </w:r>
      <w:r w:rsidRPr="006E2982">
        <w:rPr>
          <w:rFonts w:eastAsia="Times New Roman" w:cs="Calibri"/>
          <w:sz w:val="28"/>
          <w:szCs w:val="28"/>
        </w:rPr>
        <w:t xml:space="preserve"> и </w:t>
      </w:r>
      <w:r w:rsidRPr="006E2982">
        <w:rPr>
          <w:rFonts w:eastAsia="Times New Roman" w:cs="Calibri"/>
          <w:sz w:val="28"/>
          <w:szCs w:val="28"/>
          <w:lang w:val="en-US"/>
        </w:rPr>
        <w:t>N</w:t>
      </w:r>
      <w:r w:rsidRPr="006E2982">
        <w:rPr>
          <w:rFonts w:eastAsia="Times New Roman" w:cs="Calibri"/>
          <w:sz w:val="28"/>
          <w:szCs w:val="28"/>
        </w:rPr>
        <w:t>.</w:t>
      </w:r>
    </w:p>
    <w:p w:rsidR="006E2982" w:rsidRPr="006E2982" w:rsidRDefault="006E2982" w:rsidP="006E2982">
      <w:pPr>
        <w:jc w:val="both"/>
        <w:rPr>
          <w:rFonts w:eastAsia="Times New Roman" w:cs="Calibri"/>
          <w:sz w:val="28"/>
          <w:szCs w:val="28"/>
          <w:lang w:val="en-US"/>
        </w:rPr>
      </w:pPr>
      <w:r w:rsidRPr="006E2982">
        <w:rPr>
          <w:rFonts w:eastAsia="Times New Roman" w:cs="Calibri"/>
          <w:sz w:val="28"/>
          <w:szCs w:val="28"/>
        </w:rPr>
        <w:t xml:space="preserve">          Для этого:</w:t>
      </w:r>
    </w:p>
    <w:p w:rsidR="006E2982" w:rsidRPr="006E2982" w:rsidRDefault="006E2982" w:rsidP="006E2982">
      <w:pPr>
        <w:numPr>
          <w:ilvl w:val="0"/>
          <w:numId w:val="7"/>
        </w:numPr>
        <w:ind w:left="714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Calibri"/>
          <w:sz w:val="28"/>
          <w:szCs w:val="28"/>
        </w:rPr>
        <w:t xml:space="preserve">Рассчитайте </w:t>
      </w:r>
      <w:r w:rsidRPr="006E2982">
        <w:rPr>
          <w:rFonts w:eastAsia="Times New Roman" w:cs="Times New Roman"/>
          <w:sz w:val="28"/>
          <w:szCs w:val="28"/>
        </w:rPr>
        <w:t xml:space="preserve">входное сопротивление </w:t>
      </w:r>
      <w:r w:rsidRPr="006E2982">
        <w:rPr>
          <w:rFonts w:eastAsia="Times New Roman" w:cs="Times New Roman"/>
          <w:sz w:val="28"/>
          <w:szCs w:val="28"/>
          <w:lang w:val="en-US"/>
        </w:rPr>
        <w:t>Z</w:t>
      </w:r>
      <w:r w:rsidRPr="006E2982">
        <w:rPr>
          <w:rFonts w:eastAsia="Times New Roman" w:cs="Times New Roman"/>
          <w:sz w:val="28"/>
          <w:szCs w:val="28"/>
          <w:vertAlign w:val="subscript"/>
        </w:rPr>
        <w:t>вх2</w:t>
      </w:r>
      <w:r w:rsidRPr="006E2982">
        <w:rPr>
          <w:rFonts w:eastAsia="Times New Roman" w:cs="Times New Roman"/>
          <w:sz w:val="28"/>
          <w:szCs w:val="28"/>
        </w:rPr>
        <w:t xml:space="preserve"> и определите режим работы линии длиной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>.</w:t>
      </w:r>
    </w:p>
    <w:p w:rsidR="006E2982" w:rsidRPr="006E2982" w:rsidRDefault="006E2982" w:rsidP="006E2982">
      <w:pPr>
        <w:numPr>
          <w:ilvl w:val="0"/>
          <w:numId w:val="7"/>
        </w:numPr>
        <w:ind w:left="714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Рассчитайте сопротивление нагрузки </w:t>
      </w:r>
      <w:r w:rsidRPr="006E2982">
        <w:rPr>
          <w:rFonts w:eastAsia="Times New Roman" w:cs="Times New Roman"/>
          <w:sz w:val="28"/>
          <w:szCs w:val="28"/>
          <w:lang w:val="en-US"/>
        </w:rPr>
        <w:t>Z</w:t>
      </w:r>
      <w:r w:rsidRPr="006E2982">
        <w:rPr>
          <w:rFonts w:eastAsia="Times New Roman" w:cs="Times New Roman"/>
          <w:sz w:val="28"/>
          <w:szCs w:val="28"/>
        </w:rPr>
        <w:t>’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 xml:space="preserve"> линии длиной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 xml:space="preserve"> как параллельное соединение </w:t>
      </w:r>
      <w:r w:rsidRPr="006E2982">
        <w:rPr>
          <w:rFonts w:eastAsia="Times New Roman" w:cs="Times New Roman"/>
          <w:sz w:val="28"/>
          <w:szCs w:val="28"/>
          <w:lang w:val="en-US"/>
        </w:rPr>
        <w:t>Z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 xml:space="preserve"> и  </w:t>
      </w:r>
      <w:r w:rsidRPr="006E2982">
        <w:rPr>
          <w:rFonts w:eastAsia="Times New Roman" w:cs="Times New Roman"/>
          <w:sz w:val="28"/>
          <w:szCs w:val="28"/>
          <w:lang w:val="en-US"/>
        </w:rPr>
        <w:t>Z</w:t>
      </w:r>
      <w:r w:rsidRPr="006E2982">
        <w:rPr>
          <w:rFonts w:eastAsia="Times New Roman" w:cs="Times New Roman"/>
          <w:sz w:val="28"/>
          <w:szCs w:val="28"/>
          <w:vertAlign w:val="subscript"/>
        </w:rPr>
        <w:t>вх2</w:t>
      </w:r>
      <w:r w:rsidRPr="006E2982">
        <w:rPr>
          <w:rFonts w:eastAsia="Times New Roman" w:cs="Times New Roman"/>
          <w:sz w:val="28"/>
          <w:szCs w:val="28"/>
        </w:rPr>
        <w:t xml:space="preserve"> и вычислите значение коэффициента отражения линии длиной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>.</w:t>
      </w:r>
    </w:p>
    <w:p w:rsidR="006E2982" w:rsidRPr="006E2982" w:rsidRDefault="006E2982" w:rsidP="006E2982">
      <w:pPr>
        <w:numPr>
          <w:ilvl w:val="0"/>
          <w:numId w:val="7"/>
        </w:numPr>
        <w:ind w:left="714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Рассчитайте входное сопротивление </w:t>
      </w:r>
      <w:r w:rsidRPr="006E2982">
        <w:rPr>
          <w:rFonts w:eastAsia="Times New Roman" w:cs="Times New Roman"/>
          <w:sz w:val="28"/>
          <w:szCs w:val="28"/>
          <w:lang w:val="en-US"/>
        </w:rPr>
        <w:t>Z</w:t>
      </w:r>
      <w:r w:rsidRPr="006E2982">
        <w:rPr>
          <w:rFonts w:eastAsia="Times New Roman" w:cs="Times New Roman"/>
          <w:sz w:val="28"/>
          <w:szCs w:val="28"/>
          <w:vertAlign w:val="subscript"/>
        </w:rPr>
        <w:t>вх1</w:t>
      </w:r>
      <w:r w:rsidRPr="006E2982">
        <w:rPr>
          <w:rFonts w:eastAsia="Times New Roman" w:cs="Times New Roman"/>
          <w:sz w:val="28"/>
          <w:szCs w:val="28"/>
        </w:rPr>
        <w:t xml:space="preserve"> и определите режим работы линии длиной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>.</w:t>
      </w:r>
    </w:p>
    <w:p w:rsidR="006E2982" w:rsidRPr="006E2982" w:rsidRDefault="006E2982" w:rsidP="006E2982">
      <w:pPr>
        <w:numPr>
          <w:ilvl w:val="0"/>
          <w:numId w:val="7"/>
        </w:numPr>
        <w:ind w:left="714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Рассчитайте действующие значения токов и напряжений в линии:  </w:t>
      </w:r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 xml:space="preserve">, </w:t>
      </w:r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</w:rPr>
        <w:t>’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proofErr w:type="gramStart"/>
      <w:r w:rsidRPr="006E2982">
        <w:rPr>
          <w:rFonts w:eastAsia="Times New Roman" w:cs="Times New Roman"/>
          <w:sz w:val="28"/>
          <w:szCs w:val="28"/>
        </w:rPr>
        <w:t xml:space="preserve">,  </w:t>
      </w:r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</w:rPr>
        <w:t>’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proofErr w:type="gramEnd"/>
      <w:r w:rsidRPr="006E2982">
        <w:rPr>
          <w:rFonts w:eastAsia="Times New Roman" w:cs="Times New Roman"/>
          <w:sz w:val="28"/>
          <w:szCs w:val="28"/>
        </w:rPr>
        <w:t xml:space="preserve">,  </w:t>
      </w:r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 xml:space="preserve">,  </w:t>
      </w:r>
      <w:r w:rsidRPr="006E2982">
        <w:rPr>
          <w:rFonts w:eastAsia="Times New Roman" w:cs="Times New Roman"/>
          <w:sz w:val="28"/>
          <w:szCs w:val="28"/>
          <w:lang w:val="en-US"/>
        </w:rPr>
        <w:t>I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>.</w:t>
      </w:r>
    </w:p>
    <w:p w:rsidR="006E2982" w:rsidRPr="006E2982" w:rsidRDefault="006E2982" w:rsidP="006E2982">
      <w:pPr>
        <w:numPr>
          <w:ilvl w:val="0"/>
          <w:numId w:val="7"/>
        </w:numPr>
        <w:ind w:left="714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Рассчитайте распределение действующего значения напряжения вдоль каждого участка линии, выбрав не менее пяти расчётных точек в промежутке от </w:t>
      </w:r>
      <w:r w:rsidRPr="006E2982">
        <w:rPr>
          <w:rFonts w:eastAsia="Times New Roman" w:cs="Times New Roman"/>
          <w:sz w:val="28"/>
          <w:szCs w:val="28"/>
          <w:lang w:val="en-US"/>
        </w:rPr>
        <w:t>y</w:t>
      </w:r>
      <w:r w:rsidRPr="006E2982">
        <w:rPr>
          <w:rFonts w:eastAsia="Times New Roman" w:cs="Times New Roman"/>
          <w:sz w:val="28"/>
          <w:szCs w:val="28"/>
        </w:rPr>
        <w:t xml:space="preserve"> = 0 до  </w:t>
      </w:r>
      <w:r w:rsidRPr="006E2982">
        <w:rPr>
          <w:rFonts w:eastAsia="Times New Roman" w:cs="Times New Roman"/>
          <w:sz w:val="28"/>
          <w:szCs w:val="28"/>
          <w:lang w:val="en-US"/>
        </w:rPr>
        <w:t>y</w:t>
      </w:r>
      <w:r w:rsidRPr="006E2982">
        <w:rPr>
          <w:rFonts w:eastAsia="Times New Roman" w:cs="Times New Roman"/>
          <w:sz w:val="28"/>
          <w:szCs w:val="28"/>
        </w:rPr>
        <w:t xml:space="preserve"> = </w:t>
      </w:r>
      <w:r w:rsidRPr="006E2982">
        <w:rPr>
          <w:rFonts w:eastAsia="Times New Roman" w:cs="Calibri"/>
          <w:sz w:val="28"/>
          <w:szCs w:val="28"/>
        </w:rPr>
        <w:t>λ</w:t>
      </w:r>
      <w:r w:rsidRPr="006E2982">
        <w:rPr>
          <w:rFonts w:eastAsia="Times New Roman" w:cs="Times New Roman"/>
          <w:sz w:val="28"/>
          <w:szCs w:val="28"/>
        </w:rPr>
        <w:t xml:space="preserve">\4. Постройте отдельно для каждого участка линии графики распределения действующего значения напряжения </w:t>
      </w:r>
      <w:r w:rsidRPr="006E2982">
        <w:rPr>
          <w:rFonts w:eastAsia="Times New Roman" w:cs="Times New Roman"/>
          <w:sz w:val="28"/>
          <w:szCs w:val="28"/>
          <w:lang w:val="en-US"/>
        </w:rPr>
        <w:t>U</w:t>
      </w:r>
      <w:r w:rsidRPr="006E2982">
        <w:rPr>
          <w:rFonts w:eastAsia="Times New Roman" w:cs="Times New Roman"/>
          <w:sz w:val="28"/>
          <w:szCs w:val="28"/>
        </w:rPr>
        <w:t>(</w:t>
      </w:r>
      <w:r w:rsidRPr="006E2982">
        <w:rPr>
          <w:rFonts w:eastAsia="Times New Roman" w:cs="Times New Roman"/>
          <w:sz w:val="28"/>
          <w:szCs w:val="28"/>
          <w:lang w:val="en-US"/>
        </w:rPr>
        <w:t>y</w:t>
      </w:r>
      <w:r w:rsidRPr="006E2982">
        <w:rPr>
          <w:rFonts w:eastAsia="Times New Roman" w:cs="Times New Roman"/>
          <w:sz w:val="28"/>
          <w:szCs w:val="28"/>
        </w:rPr>
        <w:t xml:space="preserve">) в пределах изменения </w:t>
      </w:r>
      <w:r w:rsidRPr="006E2982">
        <w:rPr>
          <w:rFonts w:eastAsia="Times New Roman" w:cs="Times New Roman"/>
          <w:sz w:val="28"/>
          <w:szCs w:val="28"/>
          <w:lang w:val="en-US"/>
        </w:rPr>
        <w:t>y</w:t>
      </w:r>
      <w:r w:rsidRPr="006E2982">
        <w:rPr>
          <w:rFonts w:eastAsia="Times New Roman" w:cs="Times New Roman"/>
          <w:sz w:val="28"/>
          <w:szCs w:val="28"/>
        </w:rPr>
        <w:t xml:space="preserve">:   0 </w:t>
      </w:r>
      <w:r w:rsidRPr="006E2982">
        <w:rPr>
          <w:rFonts w:eastAsia="Times New Roman" w:cs="Calibri"/>
          <w:sz w:val="28"/>
          <w:szCs w:val="28"/>
        </w:rPr>
        <w:t xml:space="preserve">≤ </w:t>
      </w:r>
      <w:r w:rsidRPr="006E2982">
        <w:rPr>
          <w:rFonts w:eastAsia="Times New Roman" w:cs="Times New Roman"/>
          <w:sz w:val="28"/>
          <w:szCs w:val="28"/>
          <w:lang w:val="en-US"/>
        </w:rPr>
        <w:t>y</w:t>
      </w:r>
      <w:r w:rsidRPr="006E2982">
        <w:rPr>
          <w:rFonts w:eastAsia="Times New Roman" w:cs="Calibri"/>
          <w:sz w:val="28"/>
          <w:szCs w:val="28"/>
        </w:rPr>
        <w:t xml:space="preserve">≤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 xml:space="preserve">;   0 </w:t>
      </w:r>
      <w:r w:rsidRPr="006E2982">
        <w:rPr>
          <w:rFonts w:eastAsia="Times New Roman" w:cs="Calibri"/>
          <w:sz w:val="28"/>
          <w:szCs w:val="28"/>
        </w:rPr>
        <w:t xml:space="preserve">≤ </w:t>
      </w:r>
      <w:r w:rsidRPr="006E2982">
        <w:rPr>
          <w:rFonts w:eastAsia="Times New Roman" w:cs="Times New Roman"/>
          <w:sz w:val="28"/>
          <w:szCs w:val="28"/>
          <w:lang w:val="en-US"/>
        </w:rPr>
        <w:t>y</w:t>
      </w:r>
      <w:r w:rsidRPr="006E2982">
        <w:rPr>
          <w:rFonts w:eastAsia="Times New Roman" w:cs="Calibri"/>
          <w:sz w:val="28"/>
          <w:szCs w:val="28"/>
        </w:rPr>
        <w:t xml:space="preserve">≤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  <w:vertAlign w:val="subscript"/>
        </w:rPr>
        <w:t>2</w:t>
      </w:r>
      <w:r w:rsidRPr="006E2982">
        <w:rPr>
          <w:rFonts w:eastAsia="Times New Roman" w:cs="Times New Roman"/>
          <w:sz w:val="28"/>
          <w:szCs w:val="28"/>
        </w:rPr>
        <w:t>.</w:t>
      </w:r>
    </w:p>
    <w:p w:rsidR="006E2982" w:rsidRPr="006E2982" w:rsidRDefault="006E2982" w:rsidP="006E2982">
      <w:pPr>
        <w:numPr>
          <w:ilvl w:val="0"/>
          <w:numId w:val="7"/>
        </w:numPr>
        <w:ind w:left="714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>Рассчитайте значение коэффициента бегущей волны К</w:t>
      </w:r>
      <w:r w:rsidRPr="006E2982">
        <w:rPr>
          <w:rFonts w:eastAsia="Times New Roman" w:cs="Times New Roman"/>
          <w:sz w:val="28"/>
          <w:szCs w:val="28"/>
          <w:vertAlign w:val="subscript"/>
        </w:rPr>
        <w:t>БВ</w:t>
      </w:r>
      <w:r w:rsidRPr="006E2982">
        <w:rPr>
          <w:rFonts w:eastAsia="Times New Roman" w:cs="Times New Roman"/>
          <w:sz w:val="28"/>
          <w:szCs w:val="28"/>
        </w:rPr>
        <w:t xml:space="preserve"> в линии длиной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>.</w:t>
      </w:r>
    </w:p>
    <w:p w:rsidR="006E2982" w:rsidRPr="006E2982" w:rsidRDefault="006E2982" w:rsidP="006E2982">
      <w:pPr>
        <w:numPr>
          <w:ilvl w:val="0"/>
          <w:numId w:val="7"/>
        </w:numPr>
        <w:ind w:left="714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6E2982">
        <w:rPr>
          <w:rFonts w:eastAsia="Times New Roman" w:cs="Times New Roman"/>
          <w:sz w:val="28"/>
          <w:szCs w:val="28"/>
        </w:rPr>
        <w:t xml:space="preserve">Определите ближайшее резонансное сечение </w:t>
      </w:r>
      <w:proofErr w:type="gramStart"/>
      <w:r w:rsidRPr="006E2982">
        <w:rPr>
          <w:rFonts w:eastAsia="Times New Roman" w:cs="Times New Roman"/>
          <w:sz w:val="28"/>
          <w:szCs w:val="28"/>
          <w:lang w:val="en-US"/>
        </w:rPr>
        <w:t>y</w:t>
      </w:r>
      <w:proofErr w:type="gramEnd"/>
      <w:r w:rsidRPr="006E2982">
        <w:rPr>
          <w:rFonts w:eastAsia="Times New Roman" w:cs="Times New Roman"/>
          <w:sz w:val="28"/>
          <w:szCs w:val="28"/>
          <w:vertAlign w:val="subscript"/>
        </w:rPr>
        <w:t>рез</w:t>
      </w:r>
      <w:r w:rsidRPr="006E2982">
        <w:rPr>
          <w:rFonts w:eastAsia="Times New Roman" w:cs="Times New Roman"/>
          <w:sz w:val="28"/>
          <w:szCs w:val="28"/>
        </w:rPr>
        <w:t xml:space="preserve"> от конца линии длиной </w:t>
      </w:r>
      <w:r w:rsidRPr="006E2982">
        <w:rPr>
          <w:rFonts w:eastAsia="Times New Roman" w:cs="Times New Roman"/>
          <w:sz w:val="28"/>
          <w:szCs w:val="28"/>
          <w:lang w:val="en-US"/>
        </w:rPr>
        <w:t>l</w:t>
      </w:r>
      <w:r w:rsidRPr="006E2982">
        <w:rPr>
          <w:rFonts w:eastAsia="Times New Roman" w:cs="Times New Roman"/>
          <w:sz w:val="28"/>
          <w:szCs w:val="28"/>
          <w:vertAlign w:val="subscript"/>
        </w:rPr>
        <w:t>1</w:t>
      </w:r>
      <w:r w:rsidRPr="006E2982">
        <w:rPr>
          <w:rFonts w:eastAsia="Times New Roman" w:cs="Times New Roman"/>
          <w:sz w:val="28"/>
          <w:szCs w:val="28"/>
        </w:rPr>
        <w:t xml:space="preserve"> и величину сопротивления </w:t>
      </w:r>
      <w:r w:rsidRPr="006E2982">
        <w:rPr>
          <w:rFonts w:eastAsia="Times New Roman" w:cs="Times New Roman"/>
          <w:sz w:val="28"/>
          <w:szCs w:val="28"/>
          <w:lang w:val="en-US"/>
        </w:rPr>
        <w:t>R</w:t>
      </w:r>
      <w:r w:rsidRPr="006E2982">
        <w:rPr>
          <w:rFonts w:eastAsia="Times New Roman" w:cs="Times New Roman"/>
          <w:sz w:val="28"/>
          <w:szCs w:val="28"/>
          <w:vertAlign w:val="subscript"/>
        </w:rPr>
        <w:t>рез</w:t>
      </w:r>
      <w:r w:rsidRPr="006E2982">
        <w:rPr>
          <w:rFonts w:eastAsia="Times New Roman" w:cs="Times New Roman"/>
          <w:sz w:val="28"/>
          <w:szCs w:val="28"/>
        </w:rPr>
        <w:t xml:space="preserve"> в этом сечении.</w:t>
      </w: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both"/>
        <w:rPr>
          <w:rFonts w:eastAsia="Times New Roman" w:cs="Times New Roman"/>
          <w:sz w:val="28"/>
          <w:szCs w:val="28"/>
        </w:rPr>
      </w:pPr>
    </w:p>
    <w:p w:rsidR="006E2982" w:rsidRDefault="006E2982" w:rsidP="006E298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E2982">
        <w:rPr>
          <w:sz w:val="28"/>
          <w:szCs w:val="28"/>
        </w:rPr>
        <w:t xml:space="preserve">Определите значение сопротивления </w:t>
      </w:r>
      <w:r w:rsidRPr="006E2982">
        <w:rPr>
          <w:sz w:val="28"/>
          <w:szCs w:val="28"/>
          <w:lang w:val="en-US"/>
        </w:rPr>
        <w:t>R</w:t>
      </w:r>
      <w:r w:rsidRPr="006E2982">
        <w:rPr>
          <w:sz w:val="28"/>
          <w:szCs w:val="28"/>
        </w:rPr>
        <w:t xml:space="preserve">, которое надо подключить вместо </w:t>
      </w:r>
      <w:r w:rsidRPr="006E2982">
        <w:rPr>
          <w:sz w:val="28"/>
          <w:szCs w:val="28"/>
          <w:lang w:val="en-US"/>
        </w:rPr>
        <w:t>Z</w:t>
      </w:r>
      <w:r w:rsidRPr="006E2982">
        <w:rPr>
          <w:sz w:val="28"/>
          <w:szCs w:val="28"/>
          <w:vertAlign w:val="subscript"/>
        </w:rPr>
        <w:t>1</w:t>
      </w:r>
      <w:r w:rsidRPr="006E2982">
        <w:rPr>
          <w:sz w:val="28"/>
          <w:szCs w:val="28"/>
        </w:rPr>
        <w:t xml:space="preserve">, чтобы в линии длиной </w:t>
      </w:r>
      <w:r w:rsidRPr="006E2982">
        <w:rPr>
          <w:sz w:val="28"/>
          <w:szCs w:val="28"/>
          <w:lang w:val="en-US"/>
        </w:rPr>
        <w:t>l</w:t>
      </w:r>
      <w:r w:rsidRPr="006E2982">
        <w:rPr>
          <w:sz w:val="28"/>
          <w:szCs w:val="28"/>
          <w:vertAlign w:val="subscript"/>
        </w:rPr>
        <w:t xml:space="preserve">1 </w:t>
      </w:r>
      <w:r w:rsidRPr="006E2982">
        <w:rPr>
          <w:sz w:val="28"/>
          <w:szCs w:val="28"/>
        </w:rPr>
        <w:t xml:space="preserve">установился режим бегущей волны. Нарисуйте качественный график распределения действующего значения напряжения вдоль линии длиной </w:t>
      </w:r>
      <w:r w:rsidRPr="006E2982">
        <w:rPr>
          <w:sz w:val="28"/>
          <w:szCs w:val="28"/>
          <w:lang w:val="en-US"/>
        </w:rPr>
        <w:t>l</w:t>
      </w:r>
      <w:r w:rsidRPr="006E2982">
        <w:rPr>
          <w:sz w:val="28"/>
          <w:szCs w:val="28"/>
          <w:vertAlign w:val="subscript"/>
        </w:rPr>
        <w:t>1</w:t>
      </w:r>
      <w:r w:rsidRPr="006E2982">
        <w:rPr>
          <w:sz w:val="28"/>
          <w:szCs w:val="28"/>
        </w:rPr>
        <w:t xml:space="preserve"> при </w:t>
      </w:r>
      <w:proofErr w:type="gramStart"/>
      <w:r w:rsidRPr="006E2982">
        <w:rPr>
          <w:sz w:val="28"/>
          <w:szCs w:val="28"/>
        </w:rPr>
        <w:t>выбранном</w:t>
      </w:r>
      <w:proofErr w:type="gramEnd"/>
      <w:r w:rsidRPr="006E2982">
        <w:rPr>
          <w:sz w:val="28"/>
          <w:szCs w:val="28"/>
        </w:rPr>
        <w:t xml:space="preserve"> </w:t>
      </w:r>
      <w:r w:rsidRPr="006E2982">
        <w:rPr>
          <w:sz w:val="28"/>
          <w:szCs w:val="28"/>
          <w:lang w:val="en-US"/>
        </w:rPr>
        <w:t>R</w:t>
      </w:r>
      <w:r w:rsidRPr="006E2982">
        <w:rPr>
          <w:sz w:val="28"/>
          <w:szCs w:val="28"/>
        </w:rPr>
        <w:t>.</w:t>
      </w:r>
      <w:r w:rsidRPr="006E2982">
        <w:rPr>
          <w:noProof/>
          <w:sz w:val="28"/>
          <w:szCs w:val="28"/>
          <w:lang w:eastAsia="ru-RU"/>
        </w:rPr>
        <w:t xml:space="preserve"> </w:t>
      </w:r>
    </w:p>
    <w:p w:rsidR="006E2982" w:rsidRPr="006E2982" w:rsidRDefault="006E2982" w:rsidP="006E2982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6E2982">
        <w:rPr>
          <w:noProof/>
          <w:sz w:val="28"/>
          <w:szCs w:val="28"/>
          <w:lang w:eastAsia="ru-RU"/>
        </w:rPr>
        <w:t>Таблица 1.6</w:t>
      </w:r>
    </w:p>
    <w:p w:rsidR="006E2982" w:rsidRPr="006E2982" w:rsidRDefault="006E2982" w:rsidP="006E2982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3875" cy="1552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jc w:val="right"/>
        <w:rPr>
          <w:rFonts w:eastAsia="Times New Roman" w:cs="Times New Roman"/>
          <w:sz w:val="28"/>
          <w:szCs w:val="28"/>
        </w:rPr>
      </w:pPr>
    </w:p>
    <w:p w:rsidR="006E2982" w:rsidRPr="006E2982" w:rsidRDefault="006E2982" w:rsidP="006E2982">
      <w:pPr>
        <w:rPr>
          <w:rFonts w:eastAsia="Times New Roman" w:cs="Times New Roman"/>
          <w:sz w:val="28"/>
          <w:szCs w:val="28"/>
        </w:rPr>
      </w:pPr>
    </w:p>
    <w:p w:rsidR="006E2982" w:rsidRPr="006E2982" w:rsidRDefault="006E2982"/>
    <w:sectPr w:rsidR="006E2982" w:rsidRPr="006E2982" w:rsidSect="003C7AB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A80"/>
    <w:multiLevelType w:val="hybridMultilevel"/>
    <w:tmpl w:val="0C6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32DE7"/>
    <w:multiLevelType w:val="multilevel"/>
    <w:tmpl w:val="FD7404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E5D37AB"/>
    <w:multiLevelType w:val="multilevel"/>
    <w:tmpl w:val="0262B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7292CBF"/>
    <w:multiLevelType w:val="hybridMultilevel"/>
    <w:tmpl w:val="4B06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C6965"/>
    <w:multiLevelType w:val="multilevel"/>
    <w:tmpl w:val="8B98E9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78D1327C"/>
    <w:multiLevelType w:val="hybridMultilevel"/>
    <w:tmpl w:val="CDA2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66F5A"/>
    <w:multiLevelType w:val="hybridMultilevel"/>
    <w:tmpl w:val="F49A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82"/>
    <w:rsid w:val="006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8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8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Лопатков</dc:creator>
  <cp:lastModifiedBy>Никита Лопатков</cp:lastModifiedBy>
  <cp:revision>1</cp:revision>
  <dcterms:created xsi:type="dcterms:W3CDTF">2012-10-11T06:22:00Z</dcterms:created>
  <dcterms:modified xsi:type="dcterms:W3CDTF">2012-10-11T06:30:00Z</dcterms:modified>
</cp:coreProperties>
</file>