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EA" w:rsidRDefault="009029D0">
      <w:r>
        <w:t>Предмет: Товароведение не продовольственных товаров.</w:t>
      </w:r>
    </w:p>
    <w:p w:rsidR="009029D0" w:rsidRDefault="009029D0">
      <w:r>
        <w:t>Тема курсовой работы: сухие строительные смеси.</w:t>
      </w:r>
      <w:bookmarkStart w:id="0" w:name="_GoBack"/>
      <w:bookmarkEnd w:id="0"/>
    </w:p>
    <w:sectPr w:rsidR="0090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55"/>
    <w:rsid w:val="00304D55"/>
    <w:rsid w:val="007D176A"/>
    <w:rsid w:val="00855BEA"/>
    <w:rsid w:val="009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2012-09-20T15:01:00Z</dcterms:created>
  <dcterms:modified xsi:type="dcterms:W3CDTF">2012-09-20T15:02:00Z</dcterms:modified>
</cp:coreProperties>
</file>