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81" w:rsidRDefault="00EF0D81" w:rsidP="009E2892">
      <w:pPr>
        <w:rPr>
          <w:rFonts w:asciiTheme="majorHAnsi" w:hAnsiTheme="majorHAnsi" w:cs="Tahoma"/>
          <w:color w:val="000000"/>
        </w:rPr>
      </w:pPr>
      <w:r w:rsidRPr="00044727">
        <w:rPr>
          <w:rFonts w:asciiTheme="majorHAnsi" w:hAnsiTheme="majorHAnsi" w:cs="Tahoma"/>
          <w:color w:val="000000"/>
          <w:highlight w:val="yellow"/>
        </w:rPr>
        <w:t xml:space="preserve">Контрольная работа по химии: </w:t>
      </w:r>
      <w:r w:rsidR="00044727" w:rsidRPr="00044727">
        <w:rPr>
          <w:rFonts w:asciiTheme="majorHAnsi" w:hAnsiTheme="majorHAnsi" w:cs="Tahoma"/>
          <w:color w:val="000000"/>
          <w:highlight w:val="yellow"/>
        </w:rPr>
        <w:t xml:space="preserve"> часть 1</w:t>
      </w:r>
    </w:p>
    <w:p w:rsidR="009E2892" w:rsidRPr="00EF0D81" w:rsidRDefault="00E16439" w:rsidP="009E2892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EF0D81">
        <w:rPr>
          <w:rFonts w:asciiTheme="majorHAnsi" w:hAnsiTheme="majorHAnsi" w:cs="Tahoma"/>
          <w:color w:val="000000"/>
        </w:rPr>
        <w:t>Рассмотреть</w:t>
      </w:r>
      <w:r w:rsidR="009E2892" w:rsidRPr="00EF0D81">
        <w:rPr>
          <w:rFonts w:asciiTheme="majorHAnsi" w:hAnsiTheme="majorHAnsi" w:cs="Tahoma"/>
          <w:color w:val="000000"/>
        </w:rPr>
        <w:t xml:space="preserve"> химический элемент - марганец.</w:t>
      </w:r>
      <w:r w:rsidR="009E2892" w:rsidRPr="00EF0D81">
        <w:rPr>
          <w:rFonts w:asciiTheme="majorHAnsi" w:hAnsiTheme="majorHAnsi" w:cs="Tahoma"/>
          <w:color w:val="000000"/>
        </w:rPr>
        <w:br/>
        <w:t>а</w:t>
      </w:r>
      <w:proofErr w:type="gramStart"/>
      <w:r w:rsidR="009E2892" w:rsidRPr="00EF0D81">
        <w:rPr>
          <w:rFonts w:asciiTheme="majorHAnsi" w:hAnsiTheme="majorHAnsi" w:cs="Tahoma"/>
          <w:color w:val="000000"/>
        </w:rPr>
        <w:t>)с</w:t>
      </w:r>
      <w:proofErr w:type="gramEnd"/>
      <w:r w:rsidR="009E2892" w:rsidRPr="00EF0D81">
        <w:rPr>
          <w:rFonts w:asciiTheme="majorHAnsi" w:hAnsiTheme="majorHAnsi" w:cs="Tahoma"/>
          <w:color w:val="000000"/>
        </w:rPr>
        <w:t>оставить электронную формулу элемента;</w:t>
      </w:r>
      <w:r w:rsidR="009E2892" w:rsidRPr="00EF0D81">
        <w:rPr>
          <w:rFonts w:asciiTheme="majorHAnsi" w:hAnsiTheme="majorHAnsi" w:cs="Tahoma"/>
          <w:color w:val="000000"/>
        </w:rPr>
        <w:br/>
        <w:t>б)определить(подчеркнуть в электронной формуле) валентные подуровни и представить графически их электронное строение;</w:t>
      </w:r>
      <w:r w:rsidR="009E2892" w:rsidRPr="00EF0D81">
        <w:rPr>
          <w:rFonts w:asciiTheme="majorHAnsi" w:hAnsiTheme="majorHAnsi" w:cs="Tahoma"/>
          <w:color w:val="000000"/>
        </w:rPr>
        <w:br/>
        <w:t>в)определить число валентных электронов;</w:t>
      </w:r>
      <w:r w:rsidR="009E2892" w:rsidRPr="00EF0D81">
        <w:rPr>
          <w:rFonts w:asciiTheme="majorHAnsi" w:hAnsiTheme="majorHAnsi" w:cs="Tahoma"/>
          <w:color w:val="000000"/>
        </w:rPr>
        <w:br/>
        <w:t>г)определить кол-во электронов, имеющих значение орбитального квантового числа L=2;</w:t>
      </w:r>
      <w:r w:rsidR="009E2892" w:rsidRPr="00EF0D81">
        <w:rPr>
          <w:rFonts w:asciiTheme="majorHAnsi" w:hAnsiTheme="majorHAnsi" w:cs="Tahoma"/>
          <w:color w:val="000000"/>
        </w:rPr>
        <w:br/>
      </w:r>
      <w:proofErr w:type="spellStart"/>
      <w:r w:rsidR="009E2892" w:rsidRPr="00EF0D81">
        <w:rPr>
          <w:rFonts w:asciiTheme="majorHAnsi" w:hAnsiTheme="majorHAnsi" w:cs="Tahoma"/>
          <w:color w:val="000000"/>
        </w:rPr>
        <w:t>д</w:t>
      </w:r>
      <w:proofErr w:type="spellEnd"/>
      <w:r w:rsidR="009E2892" w:rsidRPr="00EF0D81">
        <w:rPr>
          <w:rFonts w:asciiTheme="majorHAnsi" w:hAnsiTheme="majorHAnsi" w:cs="Tahoma"/>
          <w:color w:val="000000"/>
        </w:rPr>
        <w:t>)определить кол-во электронов с сочетанием квантовых чисел n=4 и L=0</w:t>
      </w:r>
      <w:r w:rsidR="009E2892" w:rsidRPr="00EF0D81">
        <w:rPr>
          <w:rFonts w:asciiTheme="majorHAnsi" w:hAnsiTheme="majorHAnsi" w:cs="Tahoma"/>
          <w:color w:val="000000"/>
        </w:rPr>
        <w:br/>
      </w:r>
    </w:p>
    <w:p w:rsidR="00113474" w:rsidRDefault="009E2892" w:rsidP="009E2892">
      <w:pPr>
        <w:pStyle w:val="a3"/>
        <w:numPr>
          <w:ilvl w:val="0"/>
          <w:numId w:val="1"/>
        </w:numPr>
      </w:pPr>
      <w:r>
        <w:t xml:space="preserve">Исходя из положения мышьяка в </w:t>
      </w:r>
      <w:r w:rsidR="00E16439">
        <w:t>периодической</w:t>
      </w:r>
      <w:r>
        <w:t xml:space="preserve"> системе химических элементов</w:t>
      </w:r>
      <w:r w:rsidRPr="009E2892">
        <w:t>,</w:t>
      </w:r>
      <w:r>
        <w:t xml:space="preserve"> охарактеризовать электронное строение его атомов и </w:t>
      </w:r>
      <w:proofErr w:type="spellStart"/>
      <w:proofErr w:type="gramStart"/>
      <w:r>
        <w:t>окислительно</w:t>
      </w:r>
      <w:proofErr w:type="spellEnd"/>
      <w:r>
        <w:t xml:space="preserve"> </w:t>
      </w:r>
      <w:r w:rsidR="00E16439">
        <w:t>– восстановительные</w:t>
      </w:r>
      <w:proofErr w:type="gramEnd"/>
      <w:r>
        <w:t xml:space="preserve"> свойства элемента</w:t>
      </w:r>
      <w:r w:rsidRPr="009E2892">
        <w:t>,</w:t>
      </w:r>
      <w:r>
        <w:t xml:space="preserve"> а именно:</w:t>
      </w:r>
    </w:p>
    <w:p w:rsidR="009E2892" w:rsidRDefault="009E2892" w:rsidP="009E2892">
      <w:pPr>
        <w:pStyle w:val="a3"/>
      </w:pPr>
      <w:r>
        <w:t>а) определить общее число электронов</w:t>
      </w:r>
      <w:r w:rsidRPr="009E2892">
        <w:t>,</w:t>
      </w:r>
      <w:r>
        <w:t xml:space="preserve"> число валентных электронов и максимальную степень окисления</w:t>
      </w:r>
      <w:r w:rsidRPr="009E2892">
        <w:t>,</w:t>
      </w:r>
      <w:r>
        <w:t xml:space="preserve"> количество электронных слоев;</w:t>
      </w:r>
    </w:p>
    <w:p w:rsidR="009E2892" w:rsidRDefault="009E2892" w:rsidP="009E2892">
      <w:pPr>
        <w:pStyle w:val="a3"/>
      </w:pPr>
      <w:r>
        <w:t>б)</w:t>
      </w:r>
      <w:r w:rsidR="00E16439">
        <w:t xml:space="preserve"> </w:t>
      </w:r>
      <w:r>
        <w:t>записать электронную формулу валентных подуровней и определить</w:t>
      </w:r>
      <w:r w:rsidRPr="009E2892">
        <w:t>,</w:t>
      </w:r>
      <w:r>
        <w:t xml:space="preserve"> к какому электронному семейству (</w:t>
      </w:r>
      <w:r>
        <w:rPr>
          <w:lang w:val="en-US"/>
        </w:rPr>
        <w:t>s</w:t>
      </w:r>
      <w:r w:rsidRPr="009E2892">
        <w:t>-,</w:t>
      </w:r>
      <w:r>
        <w:rPr>
          <w:lang w:val="en-US"/>
        </w:rPr>
        <w:t>p</w:t>
      </w:r>
      <w:r w:rsidRPr="009E2892">
        <w:t>-,</w:t>
      </w:r>
      <w:r>
        <w:rPr>
          <w:lang w:val="en-US"/>
        </w:rPr>
        <w:t>d</w:t>
      </w:r>
      <w:r w:rsidRPr="009E2892">
        <w:t>-,</w:t>
      </w:r>
      <w:r>
        <w:rPr>
          <w:lang w:val="en-US"/>
        </w:rPr>
        <w:t>f</w:t>
      </w:r>
      <w:r w:rsidRPr="009E2892">
        <w:t>-)</w:t>
      </w:r>
      <w:r>
        <w:t xml:space="preserve"> относится рассматриваемый элемент;</w:t>
      </w:r>
    </w:p>
    <w:p w:rsidR="009E2892" w:rsidRDefault="009E2892" w:rsidP="009E2892">
      <w:pPr>
        <w:pStyle w:val="a3"/>
      </w:pPr>
      <w:r>
        <w:t>в)</w:t>
      </w:r>
      <w:r w:rsidR="00E16439">
        <w:t xml:space="preserve"> какие свойств</w:t>
      </w:r>
      <w:proofErr w:type="gramStart"/>
      <w:r w:rsidR="00E16439">
        <w:t>а-</w:t>
      </w:r>
      <w:proofErr w:type="gramEnd"/>
      <w:r w:rsidR="00E16439">
        <w:t xml:space="preserve"> металлические или неметаллические – характерны для рассматриваемого элемента(ответ мотивировать);</w:t>
      </w:r>
    </w:p>
    <w:p w:rsidR="00E16439" w:rsidRDefault="00E16439" w:rsidP="009E2892">
      <w:pPr>
        <w:pStyle w:val="a3"/>
      </w:pPr>
      <w:r>
        <w:t>г) какой элемент подгруппы</w:t>
      </w:r>
      <w:r w:rsidRPr="00E16439">
        <w:t>,</w:t>
      </w:r>
      <w:r>
        <w:t xml:space="preserve"> к которой принадлежит рассматриваемый элемент</w:t>
      </w:r>
      <w:r w:rsidRPr="00E16439">
        <w:t>,</w:t>
      </w:r>
      <w:r>
        <w:t xml:space="preserve"> является наиболее сильным восстановителе</w:t>
      </w:r>
      <w:proofErr w:type="gramStart"/>
      <w:r>
        <w:t>м(</w:t>
      </w:r>
      <w:proofErr w:type="gramEnd"/>
      <w:r>
        <w:t>ответ мотивировать);</w:t>
      </w:r>
    </w:p>
    <w:p w:rsidR="00E16439" w:rsidRDefault="00E16439" w:rsidP="009E2892">
      <w:pPr>
        <w:pStyle w:val="a3"/>
      </w:pPr>
      <w:proofErr w:type="spellStart"/>
      <w:r>
        <w:t>д</w:t>
      </w:r>
      <w:proofErr w:type="spellEnd"/>
      <w:r>
        <w:t>) какой элемент периода</w:t>
      </w:r>
      <w:r w:rsidRPr="00E16439">
        <w:t>,</w:t>
      </w:r>
      <w:r>
        <w:t xml:space="preserve"> в котором находится рассматриваемый элемент</w:t>
      </w:r>
      <w:r w:rsidRPr="00E16439">
        <w:t>,</w:t>
      </w:r>
      <w:r>
        <w:t xml:space="preserve"> имеет наименьшее значение электроотрицательности (ответ мотивировать);</w:t>
      </w:r>
    </w:p>
    <w:p w:rsidR="00E16439" w:rsidRDefault="00E16439" w:rsidP="009E2892">
      <w:pPr>
        <w:pStyle w:val="a3"/>
      </w:pPr>
    </w:p>
    <w:p w:rsidR="00E16439" w:rsidRDefault="00E16439" w:rsidP="00E16439">
      <w:pPr>
        <w:pStyle w:val="a3"/>
        <w:numPr>
          <w:ilvl w:val="0"/>
          <w:numId w:val="1"/>
        </w:numPr>
      </w:pPr>
      <w:r>
        <w:t xml:space="preserve">Рассмотреть образование ковалентных связей  между двумя невозбужденными атомами химических элементов – электронных аналогов: </w:t>
      </w:r>
      <w:r>
        <w:rPr>
          <w:lang w:val="en-US"/>
        </w:rPr>
        <w:t>Bi</w:t>
      </w:r>
      <w:r w:rsidRPr="00E16439">
        <w:t xml:space="preserve"> </w:t>
      </w:r>
      <w:r>
        <w:t xml:space="preserve">и </w:t>
      </w:r>
      <w:r>
        <w:rPr>
          <w:lang w:val="en-US"/>
        </w:rPr>
        <w:t>N</w:t>
      </w:r>
      <w:r>
        <w:t>.</w:t>
      </w:r>
    </w:p>
    <w:p w:rsidR="00E16439" w:rsidRDefault="00E16439" w:rsidP="00E16439">
      <w:pPr>
        <w:pStyle w:val="a3"/>
      </w:pPr>
      <w:r>
        <w:t>а) дать графическое объяснение образования ковалентных связей между данными атомами;</w:t>
      </w:r>
    </w:p>
    <w:p w:rsidR="00E16439" w:rsidRDefault="00E16439" w:rsidP="00E16439">
      <w:pPr>
        <w:pStyle w:val="a3"/>
      </w:pPr>
      <w:r>
        <w:t>б) записать электронную и валентную схему образующейся молекулы;</w:t>
      </w:r>
    </w:p>
    <w:p w:rsidR="00E16439" w:rsidRDefault="00E16439" w:rsidP="00E16439">
      <w:pPr>
        <w:pStyle w:val="a3"/>
      </w:pPr>
      <w:r>
        <w:t>в) определить порядок (кратность) связи;</w:t>
      </w:r>
    </w:p>
    <w:p w:rsidR="00E16439" w:rsidRDefault="00E16439" w:rsidP="00E16439">
      <w:pPr>
        <w:pStyle w:val="a3"/>
      </w:pPr>
      <w:r>
        <w:t>г) определить валентность каждого элемента;</w:t>
      </w:r>
    </w:p>
    <w:p w:rsidR="002F3EDC" w:rsidRDefault="00E16439" w:rsidP="002F3EDC">
      <w:pPr>
        <w:pStyle w:val="a3"/>
      </w:pPr>
      <w:proofErr w:type="spellStart"/>
      <w:r>
        <w:t>д</w:t>
      </w:r>
      <w:proofErr w:type="spellEnd"/>
      <w:r>
        <w:t xml:space="preserve">) определить число </w:t>
      </w:r>
      <w:r w:rsidR="002F3EDC">
        <w:t>сигма и Пи связей.</w:t>
      </w:r>
    </w:p>
    <w:p w:rsidR="002F3EDC" w:rsidRDefault="002F3EDC" w:rsidP="002F3EDC">
      <w:pPr>
        <w:pStyle w:val="a3"/>
      </w:pPr>
    </w:p>
    <w:p w:rsidR="002F3EDC" w:rsidRDefault="002F3EDC" w:rsidP="002F3EDC">
      <w:pPr>
        <w:pStyle w:val="a3"/>
        <w:numPr>
          <w:ilvl w:val="0"/>
          <w:numId w:val="1"/>
        </w:numPr>
      </w:pPr>
      <w:r>
        <w:t xml:space="preserve">Рассматриваются 2 атома: </w:t>
      </w:r>
      <w:r>
        <w:rPr>
          <w:lang w:val="en-US"/>
        </w:rPr>
        <w:t>F</w:t>
      </w:r>
      <w:r w:rsidRPr="002F3EDC">
        <w:t xml:space="preserve"> </w:t>
      </w:r>
      <w:r>
        <w:t>и</w:t>
      </w:r>
      <w:r w:rsidRPr="002F3EDC">
        <w:t xml:space="preserve"> </w:t>
      </w:r>
      <w:r>
        <w:rPr>
          <w:lang w:val="en-US"/>
        </w:rPr>
        <w:t>S</w:t>
      </w:r>
      <w:r w:rsidRPr="002F3EDC">
        <w:t>.</w:t>
      </w:r>
    </w:p>
    <w:p w:rsidR="002F3EDC" w:rsidRDefault="002F3EDC" w:rsidP="002F3EDC">
      <w:pPr>
        <w:pStyle w:val="a3"/>
      </w:pPr>
      <w:r>
        <w:t>Исходя из обменного механизма образования ковалентной связи</w:t>
      </w:r>
      <w:r w:rsidRPr="002F3EDC">
        <w:t>,</w:t>
      </w:r>
      <w:r>
        <w:t xml:space="preserve"> объяснить</w:t>
      </w:r>
      <w:r w:rsidRPr="002F3EDC">
        <w:t>,</w:t>
      </w:r>
      <w:r>
        <w:t xml:space="preserve"> какой из двух атомов может проявлять валентность</w:t>
      </w:r>
      <w:r w:rsidRPr="002F3EDC">
        <w:t>,</w:t>
      </w:r>
      <w:r>
        <w:t xml:space="preserve"> равную номеру группы. Дать графическое объяснение</w:t>
      </w:r>
      <w:r w:rsidRPr="002F3EDC">
        <w:t xml:space="preserve">, </w:t>
      </w:r>
      <w:r>
        <w:t>рассмотрев возможность возбуждения атомов. Указать возможные валентные состояния каждого атома.</w:t>
      </w:r>
    </w:p>
    <w:p w:rsidR="002F3EDC" w:rsidRDefault="002F3EDC" w:rsidP="002F3EDC">
      <w:pPr>
        <w:pStyle w:val="a3"/>
      </w:pPr>
    </w:p>
    <w:p w:rsidR="002F3EDC" w:rsidRDefault="002F3EDC" w:rsidP="002F3EDC">
      <w:pPr>
        <w:pStyle w:val="a3"/>
        <w:numPr>
          <w:ilvl w:val="0"/>
          <w:numId w:val="1"/>
        </w:numPr>
      </w:pPr>
      <w:r>
        <w:t xml:space="preserve">Рассматривается молекула </w:t>
      </w:r>
      <w:r>
        <w:rPr>
          <w:lang w:val="en-US"/>
        </w:rPr>
        <w:t>F</w:t>
      </w:r>
      <w:r w:rsidRPr="002F3EDC">
        <w:rPr>
          <w:sz w:val="16"/>
          <w:szCs w:val="16"/>
        </w:rPr>
        <w:t>2</w:t>
      </w:r>
      <w:r>
        <w:t xml:space="preserve"> и молекулярные ионы: </w:t>
      </w:r>
      <w:r>
        <w:rPr>
          <w:lang w:val="en-US"/>
        </w:rPr>
        <w:t>F</w:t>
      </w:r>
      <w:r w:rsidRPr="002F3EDC">
        <w:rPr>
          <w:sz w:val="16"/>
          <w:szCs w:val="16"/>
        </w:rPr>
        <w:t>2</w:t>
      </w:r>
      <w:r w:rsidRPr="002F3EDC">
        <w:t xml:space="preserve">+ </w:t>
      </w:r>
      <w:r>
        <w:t xml:space="preserve">и </w:t>
      </w:r>
      <w:r>
        <w:rPr>
          <w:lang w:val="en-US"/>
        </w:rPr>
        <w:t>F</w:t>
      </w:r>
      <w:r w:rsidRPr="002F3EDC">
        <w:rPr>
          <w:sz w:val="16"/>
          <w:szCs w:val="16"/>
        </w:rPr>
        <w:t>2</w:t>
      </w:r>
      <w:r w:rsidRPr="002F3EDC">
        <w:t>-</w:t>
      </w:r>
      <w:r>
        <w:t>. Пользуясь методом МО</w:t>
      </w:r>
      <w:r w:rsidR="00EF0D81" w:rsidRPr="00EF0D81">
        <w:t xml:space="preserve">, </w:t>
      </w:r>
      <w:r w:rsidR="00EF0D81">
        <w:t>объяснить образование химической связи в молекуле и в молекулярных ионах. Для молекулы изобразить энергетическую схему исходных АО и образующихся МО. Записать электронную формулу всех частиц и определить порядок связи в них. Какие частицы могут существовать</w:t>
      </w:r>
      <w:r w:rsidR="00EF0D81" w:rsidRPr="00EF0D81">
        <w:t>,</w:t>
      </w:r>
      <w:r w:rsidR="00EF0D81">
        <w:t xml:space="preserve"> и какая их них является наиболее устойчивой.</w:t>
      </w:r>
    </w:p>
    <w:p w:rsidR="00EF0D81" w:rsidRDefault="00EF0D81" w:rsidP="00EF0D81">
      <w:pPr>
        <w:pStyle w:val="a3"/>
      </w:pPr>
    </w:p>
    <w:p w:rsidR="00EF0D81" w:rsidRDefault="00EF0D81" w:rsidP="00EF0D81">
      <w:pPr>
        <w:pStyle w:val="a3"/>
      </w:pPr>
    </w:p>
    <w:p w:rsidR="00EF0D81" w:rsidRDefault="00EF0D81" w:rsidP="00EF0D81">
      <w:pPr>
        <w:pStyle w:val="a3"/>
      </w:pPr>
      <w:r w:rsidRPr="00044727">
        <w:rPr>
          <w:highlight w:val="yellow"/>
          <w:lang w:val="en-US"/>
        </w:rPr>
        <w:t>II</w:t>
      </w:r>
      <w:r w:rsidRPr="00044727">
        <w:rPr>
          <w:highlight w:val="yellow"/>
        </w:rPr>
        <w:t>. Контрольные задания.</w:t>
      </w:r>
      <w:r>
        <w:t xml:space="preserve"> </w:t>
      </w:r>
    </w:p>
    <w:p w:rsidR="00EF0D81" w:rsidRDefault="00EF0D81" w:rsidP="00EF0D81">
      <w:pPr>
        <w:pStyle w:val="a3"/>
        <w:numPr>
          <w:ilvl w:val="0"/>
          <w:numId w:val="2"/>
        </w:numPr>
      </w:pPr>
      <w:r>
        <w:lastRenderedPageBreak/>
        <w:t xml:space="preserve">Дана реакция </w:t>
      </w:r>
      <w:r>
        <w:rPr>
          <w:lang w:val="en-US"/>
        </w:rPr>
        <w:t>C</w:t>
      </w:r>
      <w:r w:rsidRPr="00EF0D81">
        <w:rPr>
          <w:sz w:val="16"/>
          <w:szCs w:val="16"/>
        </w:rPr>
        <w:t>6</w:t>
      </w:r>
      <w:r>
        <w:rPr>
          <w:lang w:val="en-US"/>
        </w:rPr>
        <w:t>H</w:t>
      </w:r>
      <w:r w:rsidRPr="00EF0D81">
        <w:rPr>
          <w:sz w:val="16"/>
          <w:szCs w:val="16"/>
        </w:rPr>
        <w:t>6</w:t>
      </w:r>
      <w:r w:rsidRPr="00EF0D81">
        <w:t>(</w:t>
      </w:r>
      <w:r>
        <w:t>ж</w:t>
      </w:r>
      <w:r w:rsidRPr="00EF0D81">
        <w:t>)=3</w:t>
      </w:r>
      <w:r>
        <w:rPr>
          <w:lang w:val="en-US"/>
        </w:rPr>
        <w:t>C</w:t>
      </w:r>
      <w:r w:rsidRPr="00EF0D81">
        <w:rPr>
          <w:sz w:val="16"/>
          <w:szCs w:val="16"/>
        </w:rPr>
        <w:t>2</w:t>
      </w:r>
      <w:r>
        <w:rPr>
          <w:lang w:val="en-US"/>
        </w:rPr>
        <w:t>H</w:t>
      </w:r>
      <w:r w:rsidRPr="00EF0D81">
        <w:rPr>
          <w:sz w:val="16"/>
          <w:szCs w:val="16"/>
        </w:rPr>
        <w:t>2</w:t>
      </w:r>
      <w:r w:rsidRPr="00EF0D81">
        <w:t>(</w:t>
      </w:r>
      <w:r>
        <w:t>г</w:t>
      </w:r>
      <w:r w:rsidRPr="00EF0D81">
        <w:t>)</w:t>
      </w:r>
      <w:r>
        <w:t>.</w:t>
      </w:r>
    </w:p>
    <w:p w:rsidR="00EF0D81" w:rsidRDefault="00EF0D81" w:rsidP="00EF0D81">
      <w:pPr>
        <w:pStyle w:val="a3"/>
        <w:ind w:left="1080"/>
      </w:pPr>
      <w:r>
        <w:t xml:space="preserve">Рассчитать стандартную </w:t>
      </w:r>
      <w:r w:rsidR="00783A92">
        <w:t>теплоту реакции и записать ее термохимическое уравнение. Какая это реакция – экзотермическая или эндотермическая? Определить тепловой эффект реакции</w:t>
      </w:r>
      <w:r w:rsidR="00783A92" w:rsidRPr="00783A92">
        <w:t>,</w:t>
      </w:r>
      <w:r w:rsidR="00783A92">
        <w:t xml:space="preserve"> если в ней образуется 44</w:t>
      </w:r>
      <w:r w:rsidR="00783A92" w:rsidRPr="00783A92">
        <w:t>,</w:t>
      </w:r>
      <w:r w:rsidR="00783A92">
        <w:t xml:space="preserve">8 л. </w:t>
      </w:r>
      <w:r w:rsidR="00783A92">
        <w:rPr>
          <w:lang w:val="en-US"/>
        </w:rPr>
        <w:t>C</w:t>
      </w:r>
      <w:r w:rsidR="00783A92" w:rsidRPr="00783A92">
        <w:rPr>
          <w:sz w:val="16"/>
          <w:szCs w:val="16"/>
        </w:rPr>
        <w:t>2</w:t>
      </w:r>
      <w:r w:rsidR="00783A92">
        <w:rPr>
          <w:lang w:val="en-US"/>
        </w:rPr>
        <w:t>H</w:t>
      </w:r>
      <w:r w:rsidR="00783A92" w:rsidRPr="00783A92">
        <w:rPr>
          <w:sz w:val="16"/>
          <w:szCs w:val="16"/>
        </w:rPr>
        <w:t>2</w:t>
      </w:r>
      <w:r w:rsidR="00783A92">
        <w:t>.</w:t>
      </w:r>
    </w:p>
    <w:p w:rsidR="00783A92" w:rsidRDefault="00783A92" w:rsidP="00783A92">
      <w:pPr>
        <w:pStyle w:val="a3"/>
        <w:numPr>
          <w:ilvl w:val="0"/>
          <w:numId w:val="2"/>
        </w:numPr>
      </w:pPr>
      <w:r>
        <w:t>Дана реакция 2</w:t>
      </w:r>
      <w:r>
        <w:rPr>
          <w:lang w:val="en-US"/>
        </w:rPr>
        <w:t>Fe</w:t>
      </w:r>
      <w:r w:rsidRPr="00783A92">
        <w:t>(</w:t>
      </w:r>
      <w:r>
        <w:t>к</w:t>
      </w:r>
      <w:r w:rsidRPr="00783A92">
        <w:t>)+3</w:t>
      </w:r>
      <w:r>
        <w:rPr>
          <w:lang w:val="en-US"/>
        </w:rPr>
        <w:t>CO</w:t>
      </w:r>
      <w:r w:rsidRPr="00783A92">
        <w:rPr>
          <w:sz w:val="16"/>
          <w:szCs w:val="16"/>
        </w:rPr>
        <w:t>2</w:t>
      </w:r>
      <w:r w:rsidRPr="00783A92">
        <w:t>(</w:t>
      </w:r>
      <w:r>
        <w:t>г</w:t>
      </w:r>
      <w:r w:rsidRPr="00783A92">
        <w:t>)=</w:t>
      </w:r>
      <w:r>
        <w:rPr>
          <w:lang w:val="en-US"/>
        </w:rPr>
        <w:t>Fe</w:t>
      </w:r>
      <w:r w:rsidRPr="00783A92">
        <w:rPr>
          <w:sz w:val="16"/>
          <w:szCs w:val="16"/>
        </w:rPr>
        <w:t>2</w:t>
      </w:r>
      <w:r>
        <w:rPr>
          <w:lang w:val="en-US"/>
        </w:rPr>
        <w:t>O</w:t>
      </w:r>
      <w:r w:rsidRPr="00783A92">
        <w:rPr>
          <w:sz w:val="16"/>
          <w:szCs w:val="16"/>
        </w:rPr>
        <w:t>3</w:t>
      </w:r>
      <w:r w:rsidRPr="00783A92">
        <w:t>(</w:t>
      </w:r>
      <w:r>
        <w:t>к</w:t>
      </w:r>
      <w:r w:rsidRPr="00783A92">
        <w:t>)+3</w:t>
      </w:r>
      <w:r>
        <w:rPr>
          <w:lang w:val="en-US"/>
        </w:rPr>
        <w:t>CO</w:t>
      </w:r>
      <w:r w:rsidRPr="00783A92">
        <w:t>(</w:t>
      </w:r>
      <w:r>
        <w:t>г</w:t>
      </w:r>
      <w:r w:rsidRPr="00783A92">
        <w:t>)</w:t>
      </w:r>
      <w:r>
        <w:t>.</w:t>
      </w:r>
    </w:p>
    <w:p w:rsidR="00783A92" w:rsidRDefault="00783A92" w:rsidP="00783A92">
      <w:pPr>
        <w:pStyle w:val="a3"/>
        <w:ind w:left="1080"/>
      </w:pPr>
      <w:r>
        <w:t>Рассчитать стандартную энергию Гиббса реакции при температуре 25</w:t>
      </w:r>
      <w:r>
        <w:rPr>
          <w:lang w:val="en-US"/>
        </w:rPr>
        <w:t>C</w:t>
      </w:r>
      <w:r>
        <w:t xml:space="preserve"> и 850С. Для каждой температуры сделать вывод о возможности самопроизвольного протекания реакции.</w:t>
      </w:r>
    </w:p>
    <w:p w:rsidR="00783A92" w:rsidRDefault="00783A92" w:rsidP="00783A92">
      <w:pPr>
        <w:pStyle w:val="a3"/>
        <w:numPr>
          <w:ilvl w:val="0"/>
          <w:numId w:val="2"/>
        </w:numPr>
      </w:pPr>
      <w:r>
        <w:t>Дана реакция 6</w:t>
      </w:r>
      <w:proofErr w:type="gramStart"/>
      <w:r>
        <w:t>С(</w:t>
      </w:r>
      <w:proofErr w:type="gramEnd"/>
      <w:r>
        <w:t>графит)+ 3</w:t>
      </w:r>
      <w:r>
        <w:rPr>
          <w:lang w:val="en-US"/>
        </w:rPr>
        <w:t>H</w:t>
      </w:r>
      <w:r w:rsidRPr="00783A92">
        <w:t>2</w:t>
      </w:r>
      <w:r>
        <w:t>(г)</w:t>
      </w:r>
      <w:r w:rsidRPr="00783A92">
        <w:t>=3</w:t>
      </w:r>
      <w:r>
        <w:rPr>
          <w:lang w:val="en-US"/>
        </w:rPr>
        <w:t>C</w:t>
      </w:r>
      <w:r w:rsidRPr="00783A92">
        <w:rPr>
          <w:sz w:val="16"/>
          <w:szCs w:val="16"/>
        </w:rPr>
        <w:t>2</w:t>
      </w:r>
      <w:r>
        <w:rPr>
          <w:lang w:val="en-US"/>
        </w:rPr>
        <w:t>H</w:t>
      </w:r>
      <w:r w:rsidRPr="00783A92">
        <w:rPr>
          <w:sz w:val="16"/>
          <w:szCs w:val="16"/>
        </w:rPr>
        <w:t>2</w:t>
      </w:r>
      <w:r w:rsidRPr="00783A92">
        <w:t>(</w:t>
      </w:r>
      <w:r>
        <w:t>г</w:t>
      </w:r>
      <w:r w:rsidRPr="00783A92">
        <w:t>)</w:t>
      </w:r>
      <w:r>
        <w:t>.</w:t>
      </w:r>
    </w:p>
    <w:p w:rsidR="00783A92" w:rsidRDefault="00783A92" w:rsidP="00783A92">
      <w:pPr>
        <w:pStyle w:val="a3"/>
        <w:ind w:left="1080"/>
      </w:pPr>
      <w:r>
        <w:t>Записать кинетическое уравнение реакции и определить ее теоретический порядок. Определить</w:t>
      </w:r>
      <w:r w:rsidRPr="00783A92">
        <w:t>,</w:t>
      </w:r>
      <w:r>
        <w:t xml:space="preserve"> как изменится </w:t>
      </w:r>
      <w:r w:rsidR="00C27C13">
        <w:t xml:space="preserve">скорость реакции (во сколько раз </w:t>
      </w:r>
      <w:proofErr w:type="gramStart"/>
      <w:r w:rsidR="00C27C13">
        <w:t>увеличится</w:t>
      </w:r>
      <w:proofErr w:type="gramEnd"/>
      <w:r w:rsidR="00C27C13">
        <w:t xml:space="preserve"> или уменьшится): а) при уменьшении давления в 3 раза; </w:t>
      </w:r>
      <w:r w:rsidR="00C27C13">
        <w:rPr>
          <w:lang w:val="en-US"/>
        </w:rPr>
        <w:t>b</w:t>
      </w:r>
      <w:r w:rsidR="00C27C13">
        <w:t>) при уменьшении температуры на 40 градусов; считая значение температурного коэффициента скорости реакции равным 2.</w:t>
      </w:r>
    </w:p>
    <w:p w:rsidR="00C27C13" w:rsidRDefault="00C27C13" w:rsidP="00783A92">
      <w:pPr>
        <w:pStyle w:val="a3"/>
        <w:ind w:left="1080"/>
      </w:pPr>
    </w:p>
    <w:p w:rsidR="00C27C13" w:rsidRDefault="00C27C13" w:rsidP="00C27C13">
      <w:pPr>
        <w:pStyle w:val="a3"/>
        <w:numPr>
          <w:ilvl w:val="0"/>
          <w:numId w:val="2"/>
        </w:numPr>
      </w:pPr>
      <w:r>
        <w:t>Для обратимой гетерогенной реакции</w:t>
      </w:r>
      <w:r w:rsidRPr="00C27C13">
        <w:t>,</w:t>
      </w:r>
      <w:r>
        <w:t xml:space="preserve"> приведенной во второй задаче Вашего варианта</w:t>
      </w:r>
      <w:r w:rsidRPr="00C27C13">
        <w:t>,</w:t>
      </w:r>
      <w:r>
        <w:t xml:space="preserve"> записать выражение констант равновесия Кс и </w:t>
      </w:r>
      <w:proofErr w:type="spellStart"/>
      <w:r>
        <w:t>Кр</w:t>
      </w:r>
      <w:proofErr w:type="spellEnd"/>
      <w:r>
        <w:t xml:space="preserve"> при температурах</w:t>
      </w:r>
      <w:r w:rsidRPr="00C27C13">
        <w:t>,</w:t>
      </w:r>
      <w:r>
        <w:t xml:space="preserve"> указанных во второй задаче варианта.</w:t>
      </w:r>
    </w:p>
    <w:p w:rsidR="00C27C13" w:rsidRPr="00C27C13" w:rsidRDefault="00C27C13" w:rsidP="00C27C13">
      <w:pPr>
        <w:pStyle w:val="a3"/>
        <w:numPr>
          <w:ilvl w:val="0"/>
          <w:numId w:val="2"/>
        </w:numPr>
      </w:pPr>
      <w:r>
        <w:t>Для обратимой гетерогенной реакции</w:t>
      </w:r>
      <w:r w:rsidRPr="00C27C13">
        <w:t>,</w:t>
      </w:r>
      <w:r>
        <w:t xml:space="preserve"> выраженной термохимическим уравнением </w:t>
      </w:r>
      <w:proofErr w:type="gramStart"/>
      <w:r>
        <w:t>С</w:t>
      </w:r>
      <w:r w:rsidRPr="00C27C13">
        <w:t>(</w:t>
      </w:r>
      <w:proofErr w:type="gramEnd"/>
      <w:r>
        <w:t>графит)+2</w:t>
      </w:r>
      <w:proofErr w:type="spellStart"/>
      <w:r>
        <w:rPr>
          <w:lang w:val="en-US"/>
        </w:rPr>
        <w:t>Cl</w:t>
      </w:r>
      <w:proofErr w:type="spellEnd"/>
      <w:r w:rsidRPr="00C27C13">
        <w:rPr>
          <w:sz w:val="16"/>
          <w:szCs w:val="16"/>
        </w:rPr>
        <w:t>2</w:t>
      </w:r>
      <w:r w:rsidRPr="00C27C13">
        <w:t>()=</w:t>
      </w:r>
      <w:proofErr w:type="spellStart"/>
      <w:r>
        <w:rPr>
          <w:lang w:val="en-US"/>
        </w:rPr>
        <w:t>CCl</w:t>
      </w:r>
      <w:proofErr w:type="spellEnd"/>
      <w:r w:rsidRPr="00C27C13">
        <w:rPr>
          <w:sz w:val="16"/>
          <w:szCs w:val="16"/>
        </w:rPr>
        <w:t>4</w:t>
      </w:r>
      <w:r>
        <w:t xml:space="preserve">; дельта </w:t>
      </w:r>
      <w:r>
        <w:rPr>
          <w:lang w:val="en-US"/>
        </w:rPr>
        <w:t>H</w:t>
      </w:r>
      <w:r>
        <w:t xml:space="preserve"> меньше 0</w:t>
      </w:r>
      <w:r w:rsidRPr="00C27C13">
        <w:t>,</w:t>
      </w:r>
      <w:r>
        <w:t>определить направление сдвига равновесия</w:t>
      </w:r>
      <w:r w:rsidRPr="00C27C13">
        <w:t>,</w:t>
      </w:r>
      <w:r>
        <w:t xml:space="preserve"> если: а)уменьшается концентрация газообразного реагента; б) увеличивается давление; с)уменьшается температура.</w:t>
      </w:r>
    </w:p>
    <w:sectPr w:rsidR="00C27C13" w:rsidRPr="00C27C13" w:rsidSect="0011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5E1D"/>
    <w:multiLevelType w:val="hybridMultilevel"/>
    <w:tmpl w:val="EA822B48"/>
    <w:lvl w:ilvl="0" w:tplc="6C1259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1C54EF"/>
    <w:multiLevelType w:val="hybridMultilevel"/>
    <w:tmpl w:val="D05E5754"/>
    <w:lvl w:ilvl="0" w:tplc="25FA5D5A">
      <w:start w:val="1"/>
      <w:numFmt w:val="decimal"/>
      <w:lvlText w:val="%1.)"/>
      <w:lvlJc w:val="left"/>
      <w:pPr>
        <w:ind w:left="720" w:hanging="360"/>
      </w:pPr>
      <w:rPr>
        <w:rFonts w:ascii="Tahoma" w:hAnsi="Tahoma" w:cs="Tahoma" w:hint="default"/>
        <w:color w:val="000000"/>
        <w:sz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efaultTabStop w:val="708"/>
  <w:characterSpacingControl w:val="doNotCompress"/>
  <w:compat/>
  <w:rsids>
    <w:rsidRoot w:val="009E2892"/>
    <w:rsid w:val="00044727"/>
    <w:rsid w:val="00113474"/>
    <w:rsid w:val="002F3EDC"/>
    <w:rsid w:val="00783A92"/>
    <w:rsid w:val="009E2892"/>
    <w:rsid w:val="00C27C13"/>
    <w:rsid w:val="00E16439"/>
    <w:rsid w:val="00EF0D81"/>
    <w:rsid w:val="00F1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9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F3E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F3E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F3E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F3E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F3ED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F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C93CA-1F20-409B-99E4-0C75ADD2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www.PHILka.RU</cp:lastModifiedBy>
  <cp:revision>2</cp:revision>
  <dcterms:created xsi:type="dcterms:W3CDTF">2012-09-13T14:56:00Z</dcterms:created>
  <dcterms:modified xsi:type="dcterms:W3CDTF">2012-09-14T09:06:00Z</dcterms:modified>
</cp:coreProperties>
</file>