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A7" w:rsidRDefault="003534A7">
      <w:r>
        <w:t>Построить изотерму адсорбции-десорбции, пользуясь экспериментальными данными капиллярной конденсации паров воды в порах активного угля при 293 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351"/>
        <w:gridCol w:w="1348"/>
        <w:gridCol w:w="1352"/>
        <w:gridCol w:w="1352"/>
        <w:gridCol w:w="1353"/>
        <w:gridCol w:w="1353"/>
      </w:tblGrid>
      <w:tr w:rsidR="003534A7" w:rsidTr="003534A7">
        <w:tc>
          <w:tcPr>
            <w:tcW w:w="1367" w:type="dxa"/>
          </w:tcPr>
          <w:p w:rsidR="003534A7" w:rsidRDefault="003534A7" w:rsidP="003534A7">
            <w:pPr>
              <w:jc w:val="center"/>
            </w:pPr>
            <w:proofErr w:type="gramStart"/>
            <w:r>
              <w:t>Р</w:t>
            </w:r>
            <w:proofErr w:type="gramEnd"/>
            <w:r>
              <w:t>*10(степень -2) Па</w:t>
            </w:r>
          </w:p>
          <w:p w:rsidR="003534A7" w:rsidRDefault="003534A7" w:rsidP="003534A7">
            <w:pPr>
              <w:jc w:val="center"/>
            </w:pP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4,65</w:t>
            </w: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9,3</w:t>
            </w: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14,0</w:t>
            </w: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18,7</w:t>
            </w:r>
          </w:p>
        </w:tc>
        <w:tc>
          <w:tcPr>
            <w:tcW w:w="1368" w:type="dxa"/>
          </w:tcPr>
          <w:p w:rsidR="003534A7" w:rsidRDefault="003534A7" w:rsidP="003534A7">
            <w:pPr>
              <w:jc w:val="center"/>
            </w:pPr>
            <w:r>
              <w:t>20,9</w:t>
            </w:r>
          </w:p>
        </w:tc>
        <w:tc>
          <w:tcPr>
            <w:tcW w:w="1368" w:type="dxa"/>
          </w:tcPr>
          <w:p w:rsidR="003534A7" w:rsidRDefault="003534A7" w:rsidP="003534A7">
            <w:pPr>
              <w:jc w:val="center"/>
            </w:pPr>
            <w:r>
              <w:t>23,3</w:t>
            </w:r>
          </w:p>
        </w:tc>
      </w:tr>
      <w:tr w:rsidR="003534A7" w:rsidTr="003534A7">
        <w:tc>
          <w:tcPr>
            <w:tcW w:w="1367" w:type="dxa"/>
          </w:tcPr>
          <w:p w:rsidR="003534A7" w:rsidRDefault="003534A7">
            <w:r>
              <w:t>А, моль/</w:t>
            </w:r>
            <w:proofErr w:type="gramStart"/>
            <w:r>
              <w:t>кг</w:t>
            </w:r>
            <w:proofErr w:type="gramEnd"/>
            <w:r>
              <w:t xml:space="preserve"> </w:t>
            </w:r>
            <w:proofErr w:type="spellStart"/>
            <w:r>
              <w:t>адс</w:t>
            </w:r>
            <w:proofErr w:type="spellEnd"/>
            <w:r>
              <w:t>.</w:t>
            </w:r>
          </w:p>
          <w:p w:rsidR="003534A7" w:rsidRDefault="003534A7"/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0,5</w:t>
            </w: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1,5</w:t>
            </w: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3,5</w:t>
            </w: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20,0</w:t>
            </w:r>
          </w:p>
        </w:tc>
        <w:tc>
          <w:tcPr>
            <w:tcW w:w="1368" w:type="dxa"/>
          </w:tcPr>
          <w:p w:rsidR="003534A7" w:rsidRDefault="003534A7" w:rsidP="003534A7">
            <w:pPr>
              <w:jc w:val="center"/>
            </w:pPr>
            <w:r>
              <w:t>24,0</w:t>
            </w:r>
          </w:p>
        </w:tc>
        <w:tc>
          <w:tcPr>
            <w:tcW w:w="1368" w:type="dxa"/>
          </w:tcPr>
          <w:p w:rsidR="003534A7" w:rsidRDefault="003534A7" w:rsidP="003534A7">
            <w:pPr>
              <w:jc w:val="center"/>
            </w:pPr>
            <w:r>
              <w:t>28,5</w:t>
            </w:r>
          </w:p>
        </w:tc>
      </w:tr>
      <w:tr w:rsidR="003534A7" w:rsidTr="003534A7">
        <w:tc>
          <w:tcPr>
            <w:tcW w:w="1367" w:type="dxa"/>
          </w:tcPr>
          <w:p w:rsidR="003534A7" w:rsidRDefault="003534A7">
            <w:r>
              <w:t>А, моль/</w:t>
            </w:r>
            <w:proofErr w:type="gramStart"/>
            <w:r>
              <w:t>кг</w:t>
            </w:r>
            <w:proofErr w:type="gramEnd"/>
            <w:r>
              <w:t xml:space="preserve"> </w:t>
            </w:r>
            <w:proofErr w:type="spellStart"/>
            <w:r>
              <w:t>дес</w:t>
            </w:r>
            <w:proofErr w:type="spellEnd"/>
            <w:r>
              <w:t>.</w:t>
            </w:r>
          </w:p>
          <w:p w:rsidR="003534A7" w:rsidRDefault="003534A7" w:rsidP="003534A7">
            <w:pPr>
              <w:jc w:val="center"/>
            </w:pP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0,5</w:t>
            </w: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1,5</w:t>
            </w: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13,0</w:t>
            </w:r>
          </w:p>
        </w:tc>
        <w:tc>
          <w:tcPr>
            <w:tcW w:w="1367" w:type="dxa"/>
          </w:tcPr>
          <w:p w:rsidR="003534A7" w:rsidRDefault="003534A7" w:rsidP="003534A7">
            <w:pPr>
              <w:jc w:val="center"/>
            </w:pPr>
            <w:r>
              <w:t>27,0</w:t>
            </w:r>
          </w:p>
        </w:tc>
        <w:tc>
          <w:tcPr>
            <w:tcW w:w="1368" w:type="dxa"/>
          </w:tcPr>
          <w:p w:rsidR="003534A7" w:rsidRDefault="003534A7" w:rsidP="003534A7">
            <w:pPr>
              <w:jc w:val="center"/>
            </w:pPr>
            <w:r>
              <w:t>28,0</w:t>
            </w:r>
          </w:p>
        </w:tc>
        <w:tc>
          <w:tcPr>
            <w:tcW w:w="1368" w:type="dxa"/>
          </w:tcPr>
          <w:p w:rsidR="003534A7" w:rsidRDefault="003534A7" w:rsidP="003534A7">
            <w:pPr>
              <w:jc w:val="center"/>
            </w:pPr>
            <w:r>
              <w:t>28,5</w:t>
            </w:r>
          </w:p>
        </w:tc>
      </w:tr>
    </w:tbl>
    <w:p w:rsidR="006E3B11" w:rsidRDefault="003534A7">
      <w:r>
        <w:t xml:space="preserve"> </w:t>
      </w:r>
    </w:p>
    <w:p w:rsidR="003534A7" w:rsidRDefault="003534A7">
      <w:r>
        <w:t>Какие участки можно выделить на этой изотерме? Объяснить ход кривой.</w:t>
      </w:r>
      <w:bookmarkStart w:id="0" w:name="_GoBack"/>
      <w:bookmarkEnd w:id="0"/>
    </w:p>
    <w:sectPr w:rsidR="0035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2C"/>
    <w:rsid w:val="003534A7"/>
    <w:rsid w:val="004C392C"/>
    <w:rsid w:val="006A13D8"/>
    <w:rsid w:val="006E3B11"/>
    <w:rsid w:val="00C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2012-08-16T10:56:00Z</dcterms:created>
  <dcterms:modified xsi:type="dcterms:W3CDTF">2012-08-17T11:15:00Z</dcterms:modified>
</cp:coreProperties>
</file>