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E" w:rsidRPr="00D3109E" w:rsidRDefault="0082403E" w:rsidP="00D3109E">
      <w:pPr>
        <w:spacing w:line="240" w:lineRule="auto"/>
        <w:ind w:firstLine="0"/>
        <w:jc w:val="center"/>
        <w:rPr>
          <w:sz w:val="18"/>
          <w:szCs w:val="18"/>
        </w:rPr>
      </w:pPr>
      <w:r w:rsidRPr="00D3109E">
        <w:rPr>
          <w:sz w:val="18"/>
          <w:szCs w:val="18"/>
        </w:rPr>
        <w:t xml:space="preserve">Вариант </w:t>
      </w:r>
      <w:r w:rsidR="00710D2D" w:rsidRPr="00D3109E">
        <w:rPr>
          <w:sz w:val="18"/>
          <w:szCs w:val="18"/>
        </w:rPr>
        <w:t>5</w:t>
      </w:r>
      <w:r w:rsidR="00710D2D" w:rsidRPr="00D3109E">
        <w:rPr>
          <w:sz w:val="18"/>
          <w:szCs w:val="18"/>
        </w:rPr>
        <w:tab/>
      </w:r>
      <w:r w:rsidR="00710D2D" w:rsidRPr="00D3109E">
        <w:rPr>
          <w:sz w:val="18"/>
          <w:szCs w:val="18"/>
        </w:rPr>
        <w:tab/>
      </w:r>
    </w:p>
    <w:p w:rsidR="0082403E" w:rsidRPr="00D3109E" w:rsidRDefault="0082403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Решение описывается подробно с указанием формул расчета показателей.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Задача 1.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Предприятие рассматривает возможность приобретения необходимого оборудования по договору финансового лизинга.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 xml:space="preserve">Рассчитайте по западной методике предполагаемые лизинговые платежи, сумму выплат за все время договора и стоимость лизинговой сделки, если известно, сто они постоянны во времени и будут уплачиваться в конце каждого года. 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При этом: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0"/>
        <w:gridCol w:w="1326"/>
        <w:gridCol w:w="1326"/>
        <w:gridCol w:w="1326"/>
        <w:gridCol w:w="1326"/>
        <w:gridCol w:w="1322"/>
      </w:tblGrid>
      <w:tr w:rsidR="0063475E" w:rsidRPr="00D3109E">
        <w:trPr>
          <w:trHeight w:val="407"/>
        </w:trPr>
        <w:tc>
          <w:tcPr>
            <w:tcW w:w="194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5</w:t>
            </w:r>
          </w:p>
        </w:tc>
      </w:tr>
      <w:tr w:rsidR="0063475E" w:rsidRPr="00D3109E">
        <w:trPr>
          <w:trHeight w:val="408"/>
        </w:trPr>
        <w:tc>
          <w:tcPr>
            <w:tcW w:w="194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Годовая процентная ставка, %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C00A63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</w:t>
            </w:r>
            <w:r w:rsidR="0063475E" w:rsidRPr="00D3109E">
              <w:rPr>
                <w:sz w:val="18"/>
                <w:szCs w:val="18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3109E">
              <w:rPr>
                <w:sz w:val="18"/>
                <w:szCs w:val="18"/>
                <w:lang w:val="en-US"/>
              </w:rPr>
              <w:t>25</w:t>
            </w:r>
          </w:p>
        </w:tc>
      </w:tr>
      <w:tr w:rsidR="0063475E" w:rsidRPr="00D3109E">
        <w:trPr>
          <w:trHeight w:val="407"/>
        </w:trPr>
        <w:tc>
          <w:tcPr>
            <w:tcW w:w="194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Срок договора лизинга, лет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C00A63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</w:t>
            </w:r>
          </w:p>
        </w:tc>
      </w:tr>
      <w:tr w:rsidR="0063475E" w:rsidRPr="00D3109E">
        <w:trPr>
          <w:trHeight w:val="408"/>
        </w:trPr>
        <w:tc>
          <w:tcPr>
            <w:tcW w:w="194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Стоимость оборудования, тыс. руб.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175</w:t>
            </w:r>
          </w:p>
        </w:tc>
      </w:tr>
    </w:tbl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Задача 2.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 xml:space="preserve">Предприятие заключило договор финансового лизинга на оборудование стоимостью 100 тыс. руб. 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Определите по западной методике величину лизинговых платежей (включая составляющие лизингового платежа: плату за пользование предметом лизинга и погашение основного долга), если выплаты будут осуществляться ежегодно, а по прошествии первого года предполагается их увеличение с постоянным темпом.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При этом: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0"/>
        <w:gridCol w:w="2228"/>
        <w:gridCol w:w="2228"/>
      </w:tblGrid>
      <w:tr w:rsidR="0063475E" w:rsidRPr="00D3109E">
        <w:trPr>
          <w:trHeight w:val="407"/>
        </w:trPr>
        <w:tc>
          <w:tcPr>
            <w:tcW w:w="2944" w:type="pct"/>
            <w:shd w:val="clear" w:color="auto" w:fill="auto"/>
            <w:noWrap/>
            <w:vAlign w:val="bottom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pct"/>
            <w:shd w:val="clear" w:color="auto" w:fill="auto"/>
            <w:noWrap/>
            <w:vAlign w:val="bottom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1-2</w:t>
            </w:r>
          </w:p>
        </w:tc>
        <w:tc>
          <w:tcPr>
            <w:tcW w:w="1028" w:type="pct"/>
            <w:shd w:val="clear" w:color="auto" w:fill="auto"/>
            <w:noWrap/>
            <w:vAlign w:val="bottom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3-5</w:t>
            </w:r>
          </w:p>
        </w:tc>
      </w:tr>
      <w:tr w:rsidR="0063475E" w:rsidRPr="00D3109E">
        <w:trPr>
          <w:trHeight w:val="408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Годовая процентная ставка, %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35</w:t>
            </w:r>
          </w:p>
        </w:tc>
      </w:tr>
      <w:tr w:rsidR="0063475E" w:rsidRPr="00D3109E">
        <w:trPr>
          <w:trHeight w:val="407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Срок договора лизинга, лет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</w:t>
            </w:r>
          </w:p>
        </w:tc>
      </w:tr>
      <w:tr w:rsidR="0063475E" w:rsidRPr="00D3109E">
        <w:trPr>
          <w:trHeight w:val="408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Постоянный темп прироста, %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</w:t>
            </w:r>
          </w:p>
        </w:tc>
      </w:tr>
    </w:tbl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Задача 3.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Предприятие приобрело оборудование по договору лизинга. Компания-лизингодатель для приобретения оборудования использовала банковский кредит, а так же понесла расходы по следующим дополнительным услугам: консалтинговые услуги и обучение персонала.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В договоре установлено, что лизингополучатель сможет выкупить оборудование по истечении срока договора по остаточной стоимости.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Определите по отечественным методическим рекомендациям, за какую сумму лизингополучатель сможет выкупить оборудование, рассчитайте сумму лизинговых платежей, если лизинговый платеж облагается НДС по ставке 18%, лизинговые взносы осуществляются ежеквартально по убывающей стратегии выплат.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При этом: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0"/>
        <w:gridCol w:w="2228"/>
        <w:gridCol w:w="2228"/>
      </w:tblGrid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1-2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3-5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Стоимость оборудования, тыс. руб.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5000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8000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Срок договора лизинга, мес.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12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12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Норма амортизационных отчислений в год, %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15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Банковский кредит, ставка годовых %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Консалтинговые услуги, тыс. руб.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45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Обучение персонала, тыс. руб.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</w:t>
            </w:r>
          </w:p>
        </w:tc>
      </w:tr>
      <w:tr w:rsidR="0063475E" w:rsidRPr="00D3109E">
        <w:trPr>
          <w:trHeight w:val="394"/>
        </w:trPr>
        <w:tc>
          <w:tcPr>
            <w:tcW w:w="2944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Комиссионное вознаграждение, %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11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13</w:t>
            </w:r>
          </w:p>
        </w:tc>
      </w:tr>
    </w:tbl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Задача 4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 xml:space="preserve">На предприятии возникла потребность в дополнительных источниках финансирования. Для удовлетворения возникшей потребности </w:t>
      </w:r>
      <w:proofErr w:type="spellStart"/>
      <w:r w:rsidRPr="00D3109E">
        <w:rPr>
          <w:sz w:val="18"/>
          <w:szCs w:val="18"/>
        </w:rPr>
        <w:t>факторинговая</w:t>
      </w:r>
      <w:proofErr w:type="spellEnd"/>
      <w:r w:rsidRPr="00D3109E">
        <w:rPr>
          <w:sz w:val="18"/>
          <w:szCs w:val="18"/>
        </w:rPr>
        <w:t xml:space="preserve"> компания предлагает заключить договор факторинга.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Определите средства, которые можно получить по факторингу в виде авансового платежа, если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4"/>
        <w:gridCol w:w="1222"/>
        <w:gridCol w:w="1222"/>
        <w:gridCol w:w="1222"/>
        <w:gridCol w:w="1222"/>
        <w:gridCol w:w="1224"/>
      </w:tblGrid>
      <w:tr w:rsidR="0063475E" w:rsidRPr="00D3109E">
        <w:trPr>
          <w:trHeight w:val="516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4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5</w:t>
            </w:r>
          </w:p>
        </w:tc>
      </w:tr>
      <w:tr w:rsidR="0063475E" w:rsidRPr="00D3109E">
        <w:trPr>
          <w:trHeight w:val="516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Сумма потребности в дополнительных источниках финансирования, тыс. руб.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800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780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590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700</w:t>
            </w:r>
          </w:p>
        </w:tc>
      </w:tr>
      <w:tr w:rsidR="0063475E" w:rsidRPr="00D3109E">
        <w:trPr>
          <w:trHeight w:val="516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Страховой резерв на случай неплатежа дебиторов, %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18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23</w:t>
            </w:r>
          </w:p>
        </w:tc>
      </w:tr>
      <w:tr w:rsidR="0063475E" w:rsidRPr="00D3109E">
        <w:trPr>
          <w:trHeight w:val="516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 xml:space="preserve">Комиссионные </w:t>
            </w:r>
            <w:proofErr w:type="spellStart"/>
            <w:r w:rsidRPr="00D3109E">
              <w:rPr>
                <w:sz w:val="18"/>
                <w:szCs w:val="18"/>
              </w:rPr>
              <w:t>факторинговой</w:t>
            </w:r>
            <w:proofErr w:type="spellEnd"/>
            <w:r w:rsidRPr="00D3109E">
              <w:rPr>
                <w:sz w:val="18"/>
                <w:szCs w:val="18"/>
              </w:rPr>
              <w:t xml:space="preserve"> компании, %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6</w:t>
            </w:r>
          </w:p>
        </w:tc>
      </w:tr>
      <w:tr w:rsidR="0063475E" w:rsidRPr="00D3109E">
        <w:trPr>
          <w:trHeight w:val="516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 xml:space="preserve">Проценты за </w:t>
            </w:r>
            <w:proofErr w:type="spellStart"/>
            <w:r w:rsidRPr="00D3109E">
              <w:rPr>
                <w:sz w:val="18"/>
                <w:szCs w:val="18"/>
              </w:rPr>
              <w:t>факторинговый</w:t>
            </w:r>
            <w:proofErr w:type="spellEnd"/>
            <w:r w:rsidRPr="00D3109E">
              <w:rPr>
                <w:sz w:val="18"/>
                <w:szCs w:val="18"/>
              </w:rPr>
              <w:t xml:space="preserve"> кредит, %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27</w:t>
            </w:r>
          </w:p>
        </w:tc>
      </w:tr>
      <w:tr w:rsidR="0063475E" w:rsidRPr="00D3109E">
        <w:trPr>
          <w:trHeight w:val="516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lastRenderedPageBreak/>
              <w:t>Дебиторская задолженность, тыс. руб.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1100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1300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1180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1050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1250</w:t>
            </w:r>
          </w:p>
        </w:tc>
      </w:tr>
      <w:tr w:rsidR="0063475E" w:rsidRPr="00D3109E">
        <w:trPr>
          <w:trHeight w:val="517"/>
        </w:trPr>
        <w:tc>
          <w:tcPr>
            <w:tcW w:w="2253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Срок погашения платежных требований, дни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45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60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66</w:t>
            </w:r>
          </w:p>
        </w:tc>
      </w:tr>
    </w:tbl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Задача 5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 xml:space="preserve">Предприятие в ходе осуществления инвестиционного проекта столкнулось с необходимостью в привлечении дополнительных источников финансирования. 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 xml:space="preserve">Дополнительные источники необходимо изыскать в течение месяца. Предприятие может привлечь кредит по простой ставке банковского процента или заключить договор факторинга. 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  <w:r w:rsidRPr="00D3109E">
        <w:rPr>
          <w:sz w:val="18"/>
          <w:szCs w:val="18"/>
        </w:rPr>
        <w:t>Определите, какой из вариантов финансирования выбрать, если</w:t>
      </w:r>
    </w:p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0"/>
        <w:gridCol w:w="1148"/>
        <w:gridCol w:w="1148"/>
        <w:gridCol w:w="1148"/>
        <w:gridCol w:w="1148"/>
        <w:gridCol w:w="1144"/>
      </w:tblGrid>
      <w:tr w:rsidR="0063475E" w:rsidRPr="00D3109E">
        <w:trPr>
          <w:trHeight w:val="678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4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Вариант 5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Страховой резерв на случай неплатежа дебиторов, %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18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23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 xml:space="preserve">Комиссионные </w:t>
            </w:r>
            <w:proofErr w:type="spellStart"/>
            <w:r w:rsidRPr="00D3109E">
              <w:rPr>
                <w:sz w:val="18"/>
                <w:szCs w:val="18"/>
              </w:rPr>
              <w:t>факторинговой</w:t>
            </w:r>
            <w:proofErr w:type="spellEnd"/>
            <w:r w:rsidRPr="00D3109E">
              <w:rPr>
                <w:sz w:val="18"/>
                <w:szCs w:val="18"/>
              </w:rPr>
              <w:t xml:space="preserve"> компании, %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6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 xml:space="preserve">Проценты за </w:t>
            </w:r>
            <w:proofErr w:type="spellStart"/>
            <w:r w:rsidRPr="00D3109E">
              <w:rPr>
                <w:sz w:val="18"/>
                <w:szCs w:val="18"/>
              </w:rPr>
              <w:t>факторинговый</w:t>
            </w:r>
            <w:proofErr w:type="spellEnd"/>
            <w:r w:rsidRPr="00D3109E">
              <w:rPr>
                <w:sz w:val="18"/>
                <w:szCs w:val="18"/>
              </w:rPr>
              <w:t xml:space="preserve"> кредит, %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27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Дебиторская задолженность, тыс. руб.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1200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800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1000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Дополнительные источники финансирования ОК на сумму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400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950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780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590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700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Срок погашения платежных требований, дни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90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Годовая ставка процента банка, %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18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27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29</w:t>
            </w:r>
          </w:p>
        </w:tc>
      </w:tr>
      <w:tr w:rsidR="0063475E" w:rsidRPr="00D3109E">
        <w:trPr>
          <w:trHeight w:val="306"/>
        </w:trPr>
        <w:tc>
          <w:tcPr>
            <w:tcW w:w="2422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Срок кредита, мес.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3475E" w:rsidRPr="00D3109E" w:rsidRDefault="0063475E" w:rsidP="00D3109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109E">
              <w:rPr>
                <w:sz w:val="18"/>
                <w:szCs w:val="18"/>
              </w:rPr>
              <w:t>3</w:t>
            </w:r>
          </w:p>
        </w:tc>
      </w:tr>
    </w:tbl>
    <w:p w:rsidR="0063475E" w:rsidRPr="00D3109E" w:rsidRDefault="0063475E" w:rsidP="00D3109E">
      <w:pPr>
        <w:spacing w:line="240" w:lineRule="auto"/>
        <w:ind w:firstLine="0"/>
        <w:rPr>
          <w:sz w:val="18"/>
          <w:szCs w:val="18"/>
        </w:rPr>
      </w:pPr>
    </w:p>
    <w:sectPr w:rsidR="0063475E" w:rsidRPr="00D3109E" w:rsidSect="00D3109E">
      <w:pgSz w:w="11906" w:h="16838"/>
      <w:pgMar w:top="540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rmen LT Regular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F9"/>
    <w:multiLevelType w:val="hybridMultilevel"/>
    <w:tmpl w:val="A4E0B0CE"/>
    <w:lvl w:ilvl="0" w:tplc="0FE06C24">
      <w:start w:val="1"/>
      <w:numFmt w:val="bullet"/>
      <w:lvlText w:val=""/>
      <w:lvlJc w:val="left"/>
      <w:pPr>
        <w:tabs>
          <w:tab w:val="num" w:pos="867"/>
        </w:tabs>
        <w:ind w:left="8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8C03DE3"/>
    <w:multiLevelType w:val="hybridMultilevel"/>
    <w:tmpl w:val="DA743C4A"/>
    <w:lvl w:ilvl="0" w:tplc="0419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">
    <w:nsid w:val="25561E37"/>
    <w:multiLevelType w:val="hybridMultilevel"/>
    <w:tmpl w:val="9C2CEF6E"/>
    <w:lvl w:ilvl="0" w:tplc="0419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1B77637"/>
    <w:multiLevelType w:val="hybridMultilevel"/>
    <w:tmpl w:val="E56E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331FE"/>
    <w:multiLevelType w:val="multilevel"/>
    <w:tmpl w:val="9C2CEF6E"/>
    <w:lvl w:ilvl="0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7F2D2577"/>
    <w:multiLevelType w:val="hybridMultilevel"/>
    <w:tmpl w:val="07FA6AC6"/>
    <w:lvl w:ilvl="0" w:tplc="51524776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A4939"/>
    <w:rsid w:val="000363E0"/>
    <w:rsid w:val="00040FF2"/>
    <w:rsid w:val="00110EE8"/>
    <w:rsid w:val="001129FF"/>
    <w:rsid w:val="00137D39"/>
    <w:rsid w:val="00250E85"/>
    <w:rsid w:val="002A4939"/>
    <w:rsid w:val="003142EA"/>
    <w:rsid w:val="00343D4C"/>
    <w:rsid w:val="003C4F36"/>
    <w:rsid w:val="003D3A1C"/>
    <w:rsid w:val="003D4F11"/>
    <w:rsid w:val="00452529"/>
    <w:rsid w:val="004B17B6"/>
    <w:rsid w:val="005C2917"/>
    <w:rsid w:val="0063475E"/>
    <w:rsid w:val="006461AC"/>
    <w:rsid w:val="006C296A"/>
    <w:rsid w:val="006F59BB"/>
    <w:rsid w:val="00710D2D"/>
    <w:rsid w:val="0072633B"/>
    <w:rsid w:val="007835F7"/>
    <w:rsid w:val="00793580"/>
    <w:rsid w:val="007A58C8"/>
    <w:rsid w:val="0082403E"/>
    <w:rsid w:val="00830ECF"/>
    <w:rsid w:val="00843BED"/>
    <w:rsid w:val="008D5B3F"/>
    <w:rsid w:val="009050FA"/>
    <w:rsid w:val="009519E9"/>
    <w:rsid w:val="009A63DA"/>
    <w:rsid w:val="009C3CB6"/>
    <w:rsid w:val="00B24D6F"/>
    <w:rsid w:val="00B53E0F"/>
    <w:rsid w:val="00BA1E95"/>
    <w:rsid w:val="00BA733F"/>
    <w:rsid w:val="00C00A63"/>
    <w:rsid w:val="00C11B4E"/>
    <w:rsid w:val="00C40418"/>
    <w:rsid w:val="00C86FE9"/>
    <w:rsid w:val="00C9006B"/>
    <w:rsid w:val="00CA27AB"/>
    <w:rsid w:val="00D06BAE"/>
    <w:rsid w:val="00D3109E"/>
    <w:rsid w:val="00D34B08"/>
    <w:rsid w:val="00DE7A8E"/>
    <w:rsid w:val="00DF1F1E"/>
    <w:rsid w:val="00E12819"/>
    <w:rsid w:val="00E42150"/>
    <w:rsid w:val="00F45D4A"/>
    <w:rsid w:val="00F53B7B"/>
    <w:rsid w:val="00FB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D4A"/>
    <w:pPr>
      <w:widowControl w:val="0"/>
      <w:spacing w:line="360" w:lineRule="auto"/>
      <w:ind w:firstLine="300"/>
      <w:jc w:val="both"/>
    </w:pPr>
    <w:rPr>
      <w:sz w:val="24"/>
    </w:rPr>
  </w:style>
  <w:style w:type="paragraph" w:styleId="1">
    <w:name w:val="heading 1"/>
    <w:basedOn w:val="a"/>
    <w:next w:val="a"/>
    <w:qFormat/>
    <w:rsid w:val="007A58C8"/>
    <w:pPr>
      <w:keepNext/>
      <w:widowControl/>
      <w:suppressAutoHyphens/>
      <w:spacing w:before="240" w:after="240"/>
      <w:ind w:right="454" w:firstLine="0"/>
      <w:jc w:val="center"/>
      <w:outlineLvl w:val="0"/>
    </w:pPr>
    <w:rPr>
      <w:rFonts w:ascii="Bookman Old Style" w:hAnsi="Bookman Old Style"/>
      <w:caps/>
      <w:spacing w:val="20"/>
      <w:kern w:val="32"/>
      <w:sz w:val="36"/>
      <w:szCs w:val="36"/>
    </w:rPr>
  </w:style>
  <w:style w:type="paragraph" w:styleId="2">
    <w:name w:val="heading 2"/>
    <w:basedOn w:val="a"/>
    <w:next w:val="a"/>
    <w:qFormat/>
    <w:rsid w:val="007A58C8"/>
    <w:pPr>
      <w:keepNext/>
      <w:autoSpaceDE w:val="0"/>
      <w:autoSpaceDN w:val="0"/>
      <w:adjustRightInd w:val="0"/>
      <w:spacing w:before="240" w:after="60" w:line="480" w:lineRule="auto"/>
      <w:ind w:firstLine="709"/>
      <w:outlineLvl w:val="1"/>
    </w:pPr>
    <w:rPr>
      <w:rFonts w:ascii="Book Antiqua" w:hAnsi="Book Antiqua"/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Инвестиции</vt:lpstr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</dc:title>
  <dc:subject/>
  <dc:creator>Алёна</dc:creator>
  <cp:keywords/>
  <dc:description/>
  <cp:lastModifiedBy>Admin</cp:lastModifiedBy>
  <cp:revision>4</cp:revision>
  <dcterms:created xsi:type="dcterms:W3CDTF">2012-07-06T06:18:00Z</dcterms:created>
  <dcterms:modified xsi:type="dcterms:W3CDTF">2012-07-06T06:27:00Z</dcterms:modified>
</cp:coreProperties>
</file>