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94" w:rsidRPr="002C7F94" w:rsidRDefault="002C7F94" w:rsidP="002C7F94">
      <w:pPr>
        <w:jc w:val="both"/>
        <w:rPr>
          <w:color w:val="222222"/>
          <w:sz w:val="28"/>
          <w:szCs w:val="28"/>
        </w:rPr>
      </w:pPr>
      <w:r w:rsidRPr="002C7F94">
        <w:rPr>
          <w:color w:val="222222"/>
          <w:sz w:val="28"/>
          <w:szCs w:val="28"/>
        </w:rPr>
        <w:t>1.Приготовление растворов индикаторов,</w:t>
      </w:r>
      <w:r>
        <w:rPr>
          <w:color w:val="222222"/>
          <w:sz w:val="28"/>
          <w:szCs w:val="28"/>
        </w:rPr>
        <w:t xml:space="preserve"> </w:t>
      </w:r>
      <w:r w:rsidRPr="002C7F94">
        <w:rPr>
          <w:color w:val="222222"/>
          <w:sz w:val="28"/>
          <w:szCs w:val="28"/>
        </w:rPr>
        <w:t>рабочих растворов кислот и щелочей,</w:t>
      </w:r>
      <w:r>
        <w:rPr>
          <w:color w:val="222222"/>
          <w:sz w:val="28"/>
          <w:szCs w:val="28"/>
        </w:rPr>
        <w:t xml:space="preserve"> </w:t>
      </w:r>
      <w:r w:rsidRPr="002C7F94">
        <w:rPr>
          <w:color w:val="222222"/>
          <w:sz w:val="28"/>
          <w:szCs w:val="28"/>
        </w:rPr>
        <w:t>их хранение.</w:t>
      </w:r>
      <w:r>
        <w:rPr>
          <w:color w:val="222222"/>
          <w:sz w:val="28"/>
          <w:szCs w:val="28"/>
        </w:rPr>
        <w:t xml:space="preserve"> </w:t>
      </w:r>
      <w:r w:rsidRPr="002C7F94">
        <w:rPr>
          <w:color w:val="222222"/>
          <w:sz w:val="28"/>
          <w:szCs w:val="28"/>
        </w:rPr>
        <w:t>Определение поправочного коэффициента.</w:t>
      </w:r>
    </w:p>
    <w:p w:rsidR="002C7F94" w:rsidRDefault="002C7F94" w:rsidP="002C7F94">
      <w:pPr>
        <w:jc w:val="both"/>
        <w:rPr>
          <w:color w:val="222222"/>
          <w:sz w:val="28"/>
          <w:szCs w:val="28"/>
        </w:rPr>
      </w:pPr>
      <w:r w:rsidRPr="002C7F94">
        <w:rPr>
          <w:color w:val="222222"/>
          <w:sz w:val="28"/>
          <w:szCs w:val="28"/>
        </w:rPr>
        <w:t>2.</w:t>
      </w:r>
      <w:r>
        <w:rPr>
          <w:color w:val="222222"/>
          <w:sz w:val="28"/>
          <w:szCs w:val="28"/>
        </w:rPr>
        <w:t xml:space="preserve"> </w:t>
      </w:r>
      <w:r w:rsidRPr="002C7F94">
        <w:rPr>
          <w:color w:val="222222"/>
          <w:sz w:val="28"/>
          <w:szCs w:val="28"/>
        </w:rPr>
        <w:t xml:space="preserve">Взвешивание на технохимических и </w:t>
      </w:r>
      <w:r>
        <w:rPr>
          <w:color w:val="222222"/>
          <w:sz w:val="28"/>
          <w:szCs w:val="28"/>
        </w:rPr>
        <w:t>аналитических весах, определение н</w:t>
      </w:r>
      <w:r w:rsidRPr="002C7F94">
        <w:rPr>
          <w:color w:val="222222"/>
          <w:sz w:val="28"/>
          <w:szCs w:val="28"/>
        </w:rPr>
        <w:t>улевой точки,</w:t>
      </w:r>
      <w:r>
        <w:rPr>
          <w:color w:val="222222"/>
          <w:sz w:val="28"/>
          <w:szCs w:val="28"/>
        </w:rPr>
        <w:t xml:space="preserve"> </w:t>
      </w:r>
      <w:r w:rsidRPr="002C7F94">
        <w:rPr>
          <w:color w:val="222222"/>
          <w:sz w:val="28"/>
          <w:szCs w:val="28"/>
        </w:rPr>
        <w:t xml:space="preserve">запись </w:t>
      </w:r>
      <w:proofErr w:type="spellStart"/>
      <w:r w:rsidRPr="002C7F94">
        <w:rPr>
          <w:color w:val="222222"/>
          <w:sz w:val="28"/>
          <w:szCs w:val="28"/>
        </w:rPr>
        <w:t>результатов.Уход</w:t>
      </w:r>
      <w:proofErr w:type="spellEnd"/>
      <w:r w:rsidRPr="002C7F94">
        <w:rPr>
          <w:color w:val="222222"/>
          <w:sz w:val="28"/>
          <w:szCs w:val="28"/>
        </w:rPr>
        <w:t xml:space="preserve"> за весами.</w:t>
      </w:r>
    </w:p>
    <w:p w:rsidR="002C7F94" w:rsidRDefault="002C7F94" w:rsidP="002C7F94">
      <w:pPr>
        <w:jc w:val="both"/>
        <w:rPr>
          <w:color w:val="222222"/>
          <w:sz w:val="28"/>
          <w:szCs w:val="28"/>
        </w:rPr>
      </w:pPr>
      <w:r w:rsidRPr="002C7F94">
        <w:rPr>
          <w:color w:val="222222"/>
          <w:sz w:val="28"/>
          <w:szCs w:val="28"/>
        </w:rPr>
        <w:t xml:space="preserve">3. </w:t>
      </w:r>
      <w:r>
        <w:rPr>
          <w:color w:val="222222"/>
          <w:sz w:val="28"/>
          <w:szCs w:val="28"/>
        </w:rPr>
        <w:t>Дать характеристику метода</w:t>
      </w:r>
      <w:r w:rsidRPr="002C7F94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r w:rsidRPr="002C7F94">
        <w:rPr>
          <w:color w:val="222222"/>
          <w:sz w:val="28"/>
          <w:szCs w:val="28"/>
        </w:rPr>
        <w:t>Методика определени</w:t>
      </w:r>
      <w:r>
        <w:rPr>
          <w:color w:val="222222"/>
          <w:sz w:val="28"/>
          <w:szCs w:val="28"/>
        </w:rPr>
        <w:t xml:space="preserve">я кристаллизационной воды в </w:t>
      </w:r>
      <w:proofErr w:type="spellStart"/>
      <w:r>
        <w:rPr>
          <w:color w:val="222222"/>
          <w:sz w:val="28"/>
          <w:szCs w:val="28"/>
        </w:rPr>
        <w:t>ВаС</w:t>
      </w:r>
      <w:proofErr w:type="spellEnd"/>
      <w:r>
        <w:rPr>
          <w:color w:val="222222"/>
          <w:sz w:val="28"/>
          <w:szCs w:val="28"/>
          <w:lang w:val="en-US"/>
        </w:rPr>
        <w:t>l</w:t>
      </w:r>
      <w:r w:rsidRPr="002C7F94">
        <w:rPr>
          <w:color w:val="222222"/>
          <w:sz w:val="28"/>
          <w:szCs w:val="28"/>
          <w:vertAlign w:val="subscript"/>
        </w:rPr>
        <w:t>2</w:t>
      </w:r>
      <w:r w:rsidRPr="002C7F94">
        <w:rPr>
          <w:color w:val="222222"/>
          <w:sz w:val="28"/>
          <w:szCs w:val="28"/>
        </w:rPr>
        <w:t xml:space="preserve"> * 2Н</w:t>
      </w:r>
      <w:r w:rsidRPr="002C7F94">
        <w:rPr>
          <w:color w:val="222222"/>
          <w:sz w:val="28"/>
          <w:szCs w:val="28"/>
          <w:vertAlign w:val="subscript"/>
        </w:rPr>
        <w:t>2</w:t>
      </w:r>
      <w:r w:rsidRPr="002C7F94">
        <w:rPr>
          <w:color w:val="222222"/>
          <w:sz w:val="28"/>
          <w:szCs w:val="28"/>
        </w:rPr>
        <w:t>О.</w:t>
      </w:r>
    </w:p>
    <w:p w:rsidR="00D475E0" w:rsidRPr="002C7F94" w:rsidRDefault="002C7F94" w:rsidP="002C7F94">
      <w:pPr>
        <w:jc w:val="both"/>
        <w:rPr>
          <w:sz w:val="28"/>
          <w:szCs w:val="28"/>
        </w:rPr>
      </w:pPr>
      <w:r w:rsidRPr="002C7F94">
        <w:rPr>
          <w:color w:val="222222"/>
          <w:sz w:val="28"/>
          <w:szCs w:val="28"/>
        </w:rPr>
        <w:t>4.</w:t>
      </w:r>
      <w:r>
        <w:rPr>
          <w:color w:val="222222"/>
          <w:sz w:val="28"/>
          <w:szCs w:val="28"/>
        </w:rPr>
        <w:t xml:space="preserve"> Правила</w:t>
      </w:r>
      <w:r w:rsidRPr="002C7F94">
        <w:rPr>
          <w:color w:val="222222"/>
          <w:sz w:val="28"/>
          <w:szCs w:val="28"/>
        </w:rPr>
        <w:t xml:space="preserve"> работы с электрооборудованием.</w:t>
      </w:r>
      <w:r>
        <w:rPr>
          <w:color w:val="222222"/>
          <w:sz w:val="28"/>
          <w:szCs w:val="28"/>
        </w:rPr>
        <w:t xml:space="preserve"> Меры и средства защиты от пораж</w:t>
      </w:r>
      <w:r w:rsidRPr="002C7F94">
        <w:rPr>
          <w:color w:val="222222"/>
          <w:sz w:val="28"/>
          <w:szCs w:val="28"/>
        </w:rPr>
        <w:t>ения электрическим током.</w:t>
      </w:r>
    </w:p>
    <w:sectPr w:rsidR="00D475E0" w:rsidRPr="002C7F94" w:rsidSect="00F9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C7F94"/>
    <w:rsid w:val="00005DFE"/>
    <w:rsid w:val="00043797"/>
    <w:rsid w:val="00045565"/>
    <w:rsid w:val="00045F07"/>
    <w:rsid w:val="000B6985"/>
    <w:rsid w:val="000C2FC8"/>
    <w:rsid w:val="000E4618"/>
    <w:rsid w:val="000E73CF"/>
    <w:rsid w:val="001217E4"/>
    <w:rsid w:val="00122DFB"/>
    <w:rsid w:val="00170726"/>
    <w:rsid w:val="0017202B"/>
    <w:rsid w:val="00175464"/>
    <w:rsid w:val="001C0A70"/>
    <w:rsid w:val="001C73A9"/>
    <w:rsid w:val="001E17A0"/>
    <w:rsid w:val="00203299"/>
    <w:rsid w:val="002114E0"/>
    <w:rsid w:val="002268FC"/>
    <w:rsid w:val="00236C64"/>
    <w:rsid w:val="00254DFE"/>
    <w:rsid w:val="002649DC"/>
    <w:rsid w:val="00291B9A"/>
    <w:rsid w:val="002A55B7"/>
    <w:rsid w:val="002C7F94"/>
    <w:rsid w:val="002D0541"/>
    <w:rsid w:val="002E15A9"/>
    <w:rsid w:val="0030607A"/>
    <w:rsid w:val="00332DA7"/>
    <w:rsid w:val="00336C25"/>
    <w:rsid w:val="00384CAA"/>
    <w:rsid w:val="003E764B"/>
    <w:rsid w:val="0041022C"/>
    <w:rsid w:val="00441486"/>
    <w:rsid w:val="00444249"/>
    <w:rsid w:val="004738D5"/>
    <w:rsid w:val="00474FB0"/>
    <w:rsid w:val="0047697D"/>
    <w:rsid w:val="004A3791"/>
    <w:rsid w:val="004C7418"/>
    <w:rsid w:val="004D28E1"/>
    <w:rsid w:val="004E1BE1"/>
    <w:rsid w:val="00534BBF"/>
    <w:rsid w:val="00544680"/>
    <w:rsid w:val="00545D20"/>
    <w:rsid w:val="00546917"/>
    <w:rsid w:val="00581789"/>
    <w:rsid w:val="00597098"/>
    <w:rsid w:val="005A0842"/>
    <w:rsid w:val="005A3CFE"/>
    <w:rsid w:val="00622AA3"/>
    <w:rsid w:val="00633006"/>
    <w:rsid w:val="006348DA"/>
    <w:rsid w:val="00656D55"/>
    <w:rsid w:val="00680500"/>
    <w:rsid w:val="00685647"/>
    <w:rsid w:val="0069406B"/>
    <w:rsid w:val="00695D91"/>
    <w:rsid w:val="00696980"/>
    <w:rsid w:val="006C059D"/>
    <w:rsid w:val="00717067"/>
    <w:rsid w:val="007244E2"/>
    <w:rsid w:val="007526B4"/>
    <w:rsid w:val="0076651A"/>
    <w:rsid w:val="00775D5C"/>
    <w:rsid w:val="007D5E4E"/>
    <w:rsid w:val="00817244"/>
    <w:rsid w:val="008B52F4"/>
    <w:rsid w:val="008D35CC"/>
    <w:rsid w:val="008D4B62"/>
    <w:rsid w:val="00905786"/>
    <w:rsid w:val="009059D6"/>
    <w:rsid w:val="009141CA"/>
    <w:rsid w:val="00951E62"/>
    <w:rsid w:val="0095324B"/>
    <w:rsid w:val="009C65DF"/>
    <w:rsid w:val="00A27404"/>
    <w:rsid w:val="00A812AD"/>
    <w:rsid w:val="00AA33EE"/>
    <w:rsid w:val="00AC54F3"/>
    <w:rsid w:val="00AF5EFC"/>
    <w:rsid w:val="00B1344D"/>
    <w:rsid w:val="00B32062"/>
    <w:rsid w:val="00B436A3"/>
    <w:rsid w:val="00B8164B"/>
    <w:rsid w:val="00BB6047"/>
    <w:rsid w:val="00BD3709"/>
    <w:rsid w:val="00BE67CF"/>
    <w:rsid w:val="00BF76FF"/>
    <w:rsid w:val="00C25480"/>
    <w:rsid w:val="00C3586D"/>
    <w:rsid w:val="00C52FA7"/>
    <w:rsid w:val="00C63791"/>
    <w:rsid w:val="00C64610"/>
    <w:rsid w:val="00C958F6"/>
    <w:rsid w:val="00CF4640"/>
    <w:rsid w:val="00D30BBD"/>
    <w:rsid w:val="00D31F65"/>
    <w:rsid w:val="00D475E0"/>
    <w:rsid w:val="00D95668"/>
    <w:rsid w:val="00DD199A"/>
    <w:rsid w:val="00DE0759"/>
    <w:rsid w:val="00DF1B69"/>
    <w:rsid w:val="00ED7952"/>
    <w:rsid w:val="00EE4F13"/>
    <w:rsid w:val="00EF4247"/>
    <w:rsid w:val="00F310B2"/>
    <w:rsid w:val="00F776C5"/>
    <w:rsid w:val="00F82BAD"/>
    <w:rsid w:val="00F909AB"/>
    <w:rsid w:val="00FA3F58"/>
    <w:rsid w:val="00FA72A0"/>
    <w:rsid w:val="00FD63B7"/>
    <w:rsid w:val="00FF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9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CSoft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 Борис Сергеевич</dc:creator>
  <cp:lastModifiedBy>Бабушкин Борис Сергеевич</cp:lastModifiedBy>
  <cp:revision>1</cp:revision>
  <dcterms:created xsi:type="dcterms:W3CDTF">2012-06-21T17:15:00Z</dcterms:created>
  <dcterms:modified xsi:type="dcterms:W3CDTF">2012-06-21T17:18:00Z</dcterms:modified>
</cp:coreProperties>
</file>