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AA" w:rsidRDefault="0074745C">
      <w:proofErr w:type="spellStart"/>
      <w:r>
        <w:t>Коэффиценты</w:t>
      </w:r>
      <w:proofErr w:type="spellEnd"/>
      <w:r>
        <w:t xml:space="preserve"> системы линейных уравнений заданы в виде прямоугольной матрицы. С помощью допустимых преобразований привести систему к треугольному виду. Найти количество строк, среднее арифметическое элементов которых меньше заданной величины.</w:t>
      </w:r>
    </w:p>
    <w:p w:rsidR="0074745C" w:rsidRDefault="0074745C">
      <w:r>
        <w:t>Сделать задачу в виде функций.</w:t>
      </w:r>
    </w:p>
    <w:sectPr w:rsidR="0074745C" w:rsidSect="0066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20B41"/>
    <w:rsid w:val="00384F71"/>
    <w:rsid w:val="00660CAA"/>
    <w:rsid w:val="0074745C"/>
    <w:rsid w:val="00A20B41"/>
    <w:rsid w:val="00DC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Функциональность ограничена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3</cp:revision>
  <dcterms:created xsi:type="dcterms:W3CDTF">2012-06-07T11:16:00Z</dcterms:created>
  <dcterms:modified xsi:type="dcterms:W3CDTF">2012-06-19T17:28:00Z</dcterms:modified>
</cp:coreProperties>
</file>