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47" w:rsidRDefault="00DB4D36">
      <w:r>
        <w:t>Платформа, находившаяся в покое, приводится во вращение постоянным моментом М</w:t>
      </w:r>
      <w:proofErr w:type="gramStart"/>
      <w:r>
        <w:t>1</w:t>
      </w:r>
      <w:proofErr w:type="gramEnd"/>
      <w:r>
        <w:t>=1800 Н*м. При этом возникает момент сил сопротивления М2=120</w:t>
      </w:r>
      <w:r>
        <w:rPr>
          <w:rFonts w:cstheme="minorHAnsi"/>
        </w:rPr>
        <w:t>ω</w:t>
      </w:r>
      <w:r>
        <w:t xml:space="preserve">. Радиус инерции платформы относительно оси вращения равен </w:t>
      </w:r>
      <w:r>
        <w:rPr>
          <w:rFonts w:cstheme="minorHAnsi"/>
        </w:rPr>
        <w:t>ρ</w:t>
      </w:r>
      <w:r>
        <w:t xml:space="preserve">=1,5м, ее масса </w:t>
      </w:r>
      <w:r>
        <w:rPr>
          <w:rFonts w:cstheme="minorHAnsi"/>
        </w:rPr>
        <w:t>m</w:t>
      </w:r>
      <w:r>
        <w:t>=500 кг. Определить угловую скорость платформы через 5с после начала движения.</w:t>
      </w:r>
    </w:p>
    <w:sectPr w:rsidR="00E11947" w:rsidSect="00E1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36"/>
    <w:rsid w:val="00DB4D36"/>
    <w:rsid w:val="00E1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2012-06-16T15:13:00Z</dcterms:created>
  <dcterms:modified xsi:type="dcterms:W3CDTF">2012-06-16T15:17:00Z</dcterms:modified>
</cp:coreProperties>
</file>