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>Из колоды, содержащей 52 карты, вынули 10 карт. Во скольких случаях  среди этих карт есть хотя бы один туз? Ровно 1 туз? Не менее двух тузов?</w:t>
      </w:r>
    </w:p>
    <w:p w:rsidR="00BE202A" w:rsidRPr="00BE202A" w:rsidRDefault="00BE202A" w:rsidP="00BE202A">
      <w:pPr>
        <w:pStyle w:val="ListParagraph"/>
        <w:rPr>
          <w:rFonts w:ascii="Times New Roman" w:hAnsi="Times New Roman"/>
          <w:sz w:val="28"/>
          <w:szCs w:val="28"/>
        </w:rPr>
      </w:pPr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>В группе 10 дружинников, среди них 3 человека в возрасте от18 до 20 лет; 5 – от 20 до 22 и 2 – от 22 до 24 лет. Найти вероятность того, что наудачу выбранный дружинник будет в возрасте от 18 до 20 лет или от 20 до 22 лет.</w:t>
      </w:r>
    </w:p>
    <w:p w:rsidR="00BE202A" w:rsidRPr="00BE202A" w:rsidRDefault="00BE202A" w:rsidP="00BE202A">
      <w:pPr>
        <w:pStyle w:val="ListParagraph"/>
        <w:rPr>
          <w:rFonts w:ascii="Times New Roman" w:hAnsi="Times New Roman"/>
          <w:sz w:val="28"/>
          <w:szCs w:val="28"/>
        </w:rPr>
      </w:pPr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>Из промежутка [0,1] выбрали  наудачу два числа. Какова вероятность, что их сумма больше либо равна 1, а их разность меньше либо равна 0?</w:t>
      </w:r>
    </w:p>
    <w:p w:rsidR="00BE202A" w:rsidRPr="00BE202A" w:rsidRDefault="00BE202A" w:rsidP="00BE202A">
      <w:pPr>
        <w:rPr>
          <w:rFonts w:ascii="Times New Roman" w:hAnsi="Times New Roman"/>
          <w:sz w:val="28"/>
          <w:szCs w:val="28"/>
          <w:lang w:val="en-US"/>
        </w:rPr>
      </w:pPr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 xml:space="preserve">Первый рабочий делает за смену 40 деталей, второй – 45 деталей, третий – 50 деталей. Вероятности получения брака для них соответственно равны 0,03: 0,05 и 0,02. Из общей выработки взята деталь, которая оказалась бракованной. Найти вероятность того, что она сделана третьим рабочим. </w:t>
      </w:r>
    </w:p>
    <w:p w:rsidR="00BE202A" w:rsidRPr="00BE202A" w:rsidRDefault="00BE202A" w:rsidP="00BE202A">
      <w:pPr>
        <w:pStyle w:val="ListParagraph"/>
        <w:rPr>
          <w:rFonts w:ascii="Times New Roman" w:hAnsi="Times New Roman"/>
          <w:sz w:val="28"/>
          <w:szCs w:val="28"/>
        </w:rPr>
      </w:pPr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>Производится два выстрела по самолету. Вероятность попадания 0,3. Построить ряд распределения случайной величины числа попаданий в самолет.</w:t>
      </w:r>
    </w:p>
    <w:p w:rsidR="00BE202A" w:rsidRPr="00BE202A" w:rsidRDefault="00BE202A" w:rsidP="00BE202A">
      <w:pPr>
        <w:pStyle w:val="ListParagraph"/>
        <w:rPr>
          <w:rFonts w:ascii="Times New Roman" w:hAnsi="Times New Roman"/>
          <w:sz w:val="28"/>
          <w:szCs w:val="28"/>
        </w:rPr>
      </w:pPr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>Дневной поток автомобилей на шоссе у станции техобслуживания составляет 5000 машин. Вероятность обращения на СТО каждого равна 0,0002. Найти вероятность того, что за день на СТО поступят не менее 3-х автомобилей из этого потока.</w:t>
      </w:r>
    </w:p>
    <w:p w:rsidR="00BE202A" w:rsidRPr="00BE202A" w:rsidRDefault="00BE202A" w:rsidP="00BE202A">
      <w:pPr>
        <w:pStyle w:val="ListParagraph"/>
        <w:rPr>
          <w:rFonts w:ascii="Times New Roman" w:hAnsi="Times New Roman"/>
          <w:sz w:val="28"/>
          <w:szCs w:val="28"/>
        </w:rPr>
      </w:pPr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 xml:space="preserve">По заданному ряду распределения случайной величины </w:t>
      </w:r>
      <w:r w:rsidRPr="00BE202A">
        <w:rPr>
          <w:rFonts w:ascii="Times New Roman" w:hAnsi="Times New Roman"/>
          <w:i/>
          <w:sz w:val="24"/>
          <w:szCs w:val="24"/>
        </w:rPr>
        <w:t>X</w:t>
      </w:r>
      <w:r w:rsidRPr="00BE202A">
        <w:rPr>
          <w:rFonts w:ascii="Times New Roman" w:hAnsi="Times New Roman"/>
          <w:sz w:val="24"/>
          <w:szCs w:val="24"/>
        </w:rPr>
        <w:t xml:space="preserve"> </w:t>
      </w:r>
      <w:r w:rsidRPr="00BE202A">
        <w:rPr>
          <w:rFonts w:ascii="Times New Roman" w:hAnsi="Times New Roman"/>
          <w:sz w:val="28"/>
          <w:szCs w:val="28"/>
        </w:rPr>
        <w:t xml:space="preserve">найти </w:t>
      </w:r>
      <w:r w:rsidRPr="00483EB1">
        <w:rPr>
          <w:position w:val="-10"/>
          <w:sz w:val="24"/>
          <w:szCs w:val="24"/>
        </w:rPr>
        <w:object w:dxaOrig="1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.2pt;height:16.8pt" o:ole="">
            <v:imagedata r:id="rId5" o:title=""/>
          </v:shape>
          <o:OLEObject Type="Embed" ProgID="Equation.3" ShapeID="_x0000_i1026" DrawAspect="Content" ObjectID="_1401121073" r:id="rId6"/>
        </w:object>
      </w:r>
      <w:r w:rsidRPr="00BE202A">
        <w:rPr>
          <w:rFonts w:ascii="Times New Roman" w:hAnsi="Times New Roman"/>
          <w:sz w:val="24"/>
          <w:szCs w:val="24"/>
        </w:rPr>
        <w:t xml:space="preserve">, а </w:t>
      </w:r>
      <w:r w:rsidRPr="00BE202A">
        <w:rPr>
          <w:rFonts w:ascii="Times New Roman" w:hAnsi="Times New Roman"/>
          <w:sz w:val="28"/>
          <w:szCs w:val="28"/>
        </w:rPr>
        <w:t xml:space="preserve">также найти и построить функцию распределения дискретной случайной величины </w:t>
      </w:r>
      <w:r w:rsidRPr="00BE202A">
        <w:rPr>
          <w:rFonts w:ascii="Times New Roman" w:hAnsi="Times New Roman"/>
          <w:i/>
          <w:sz w:val="28"/>
          <w:szCs w:val="28"/>
        </w:rPr>
        <w:t>Y</w:t>
      </w:r>
      <w:r w:rsidRPr="00BE202A">
        <w:rPr>
          <w:rFonts w:ascii="Times New Roman" w:hAnsi="Times New Roman"/>
          <w:sz w:val="28"/>
          <w:szCs w:val="28"/>
        </w:rPr>
        <w:t xml:space="preserve">:  </w:t>
      </w:r>
      <w:r w:rsidRPr="00B24B9B">
        <w:rPr>
          <w:position w:val="-6"/>
        </w:rPr>
        <w:object w:dxaOrig="1160" w:dyaOrig="279">
          <v:shape id="_x0000_i1025" type="#_x0000_t75" style="width:57.85pt;height:14.15pt" o:ole="">
            <v:imagedata r:id="rId7" o:title=""/>
          </v:shape>
          <o:OLEObject Type="Embed" ProgID="Equation.3" ShapeID="_x0000_i1025" DrawAspect="Content" ObjectID="_1401121074" r:id="rId8"/>
        </w:object>
      </w:r>
    </w:p>
    <w:tbl>
      <w:tblPr>
        <w:tblW w:w="0" w:type="auto"/>
        <w:jc w:val="center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1276"/>
        <w:gridCol w:w="1134"/>
      </w:tblGrid>
      <w:tr w:rsidR="00BE202A" w:rsidRPr="00483EB1" w:rsidTr="009F3263">
        <w:trPr>
          <w:jc w:val="center"/>
        </w:trPr>
        <w:tc>
          <w:tcPr>
            <w:tcW w:w="1307" w:type="dxa"/>
            <w:vAlign w:val="bottom"/>
          </w:tcPr>
          <w:p w:rsidR="00BE202A" w:rsidRPr="00483EB1" w:rsidRDefault="00BE202A" w:rsidP="009F3263">
            <w:pPr>
              <w:pStyle w:val="ListParagraph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E202A" w:rsidRPr="00483EB1" w:rsidRDefault="00BE202A" w:rsidP="009F3263">
            <w:pPr>
              <w:pStyle w:val="ListParagraph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E202A" w:rsidRPr="00483EB1" w:rsidRDefault="00BE202A" w:rsidP="009F3263">
            <w:pPr>
              <w:pStyle w:val="ListParagraph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02A" w:rsidRPr="00483EB1" w:rsidTr="009F3263">
        <w:trPr>
          <w:jc w:val="center"/>
        </w:trPr>
        <w:tc>
          <w:tcPr>
            <w:tcW w:w="1307" w:type="dxa"/>
            <w:vAlign w:val="bottom"/>
          </w:tcPr>
          <w:p w:rsidR="00BE202A" w:rsidRPr="00483EB1" w:rsidRDefault="00BE202A" w:rsidP="009F3263">
            <w:pPr>
              <w:pStyle w:val="ListParagraph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BE202A" w:rsidRPr="00483EB1" w:rsidRDefault="00BE202A" w:rsidP="009F3263">
            <w:pPr>
              <w:pStyle w:val="ListParagraph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BE202A" w:rsidRPr="00483EB1" w:rsidRDefault="00BE202A" w:rsidP="009F3263">
            <w:pPr>
              <w:pStyle w:val="ListParagraph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B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 xml:space="preserve">Определить, при каком значении параметра </w:t>
      </w:r>
      <w:r w:rsidRPr="00BE202A">
        <w:rPr>
          <w:rFonts w:ascii="Times New Roman" w:hAnsi="Times New Roman"/>
          <w:i/>
          <w:sz w:val="28"/>
          <w:szCs w:val="28"/>
        </w:rPr>
        <w:t>C</w:t>
      </w:r>
      <w:r w:rsidRPr="00BE202A">
        <w:rPr>
          <w:rFonts w:ascii="Times New Roman" w:hAnsi="Times New Roman"/>
          <w:sz w:val="28"/>
          <w:szCs w:val="28"/>
        </w:rPr>
        <w:t xml:space="preserve"> заданная функция </w:t>
      </w:r>
      <w:r w:rsidRPr="008C1F7B">
        <w:rPr>
          <w:position w:val="-10"/>
        </w:rPr>
        <w:object w:dxaOrig="520" w:dyaOrig="340">
          <v:shape id="_x0000_i1027" type="#_x0000_t75" style="width:26.25pt;height:16.8pt" o:ole="">
            <v:imagedata r:id="rId9" o:title=""/>
          </v:shape>
          <o:OLEObject Type="Embed" ProgID="Equation.3" ShapeID="_x0000_i1027" DrawAspect="Content" ObjectID="_1401121075" r:id="rId10"/>
        </w:object>
      </w:r>
      <w:r w:rsidRPr="00BE202A">
        <w:rPr>
          <w:rFonts w:ascii="Times New Roman" w:hAnsi="Times New Roman"/>
          <w:sz w:val="28"/>
          <w:szCs w:val="28"/>
        </w:rPr>
        <w:t xml:space="preserve"> является функцией плотности случайной величины, найти функцию распределения </w:t>
      </w:r>
      <w:r w:rsidRPr="008C1F7B">
        <w:rPr>
          <w:position w:val="-10"/>
        </w:rPr>
        <w:object w:dxaOrig="3780" w:dyaOrig="340">
          <v:shape id="_x0000_i1028" type="#_x0000_t75" style="width:189.1pt;height:16.8pt" o:ole="">
            <v:imagedata r:id="rId11" o:title=""/>
          </v:shape>
          <o:OLEObject Type="Embed" ProgID="Equation.3" ShapeID="_x0000_i1028" DrawAspect="Content" ObjectID="_1401121076" r:id="rId12"/>
        </w:object>
      </w:r>
      <w:r w:rsidRPr="00BE202A">
        <w:rPr>
          <w:rFonts w:ascii="Times New Roman" w:hAnsi="Times New Roman"/>
          <w:sz w:val="28"/>
          <w:szCs w:val="28"/>
        </w:rPr>
        <w:t xml:space="preserve"> и построить графики </w:t>
      </w:r>
      <w:r w:rsidRPr="008C1F7B">
        <w:rPr>
          <w:position w:val="-10"/>
        </w:rPr>
        <w:object w:dxaOrig="1120" w:dyaOrig="340">
          <v:shape id="_x0000_i1029" type="#_x0000_t75" style="width:55.85pt;height:16.8pt" o:ole="">
            <v:imagedata r:id="rId13" o:title=""/>
          </v:shape>
          <o:OLEObject Type="Embed" ProgID="Equation.3" ShapeID="_x0000_i1029" DrawAspect="Content" ObjectID="_1401121077" r:id="rId14"/>
        </w:object>
      </w:r>
      <w:r w:rsidRPr="00BE202A">
        <w:rPr>
          <w:rFonts w:ascii="Times New Roman" w:hAnsi="Times New Roman"/>
          <w:sz w:val="28"/>
          <w:szCs w:val="28"/>
        </w:rPr>
        <w:t>.</w:t>
      </w:r>
    </w:p>
    <w:p w:rsidR="00BE202A" w:rsidRPr="00BE202A" w:rsidRDefault="00BE202A" w:rsidP="00BE202A">
      <w:pPr>
        <w:ind w:left="360"/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B1612">
        <w:rPr>
          <w:position w:val="-48"/>
        </w:rPr>
        <w:object w:dxaOrig="4160" w:dyaOrig="1080">
          <v:shape id="_x0000_i1030" type="#_x0000_t75" style="width:207.95pt;height:53.85pt" o:ole="">
            <v:imagedata r:id="rId15" o:title=""/>
          </v:shape>
          <o:OLEObject Type="Embed" ProgID="Equation.3" ShapeID="_x0000_i1030" DrawAspect="Content" ObjectID="_1401121078" r:id="rId16"/>
        </w:object>
      </w:r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 xml:space="preserve">При заданных </w:t>
      </w:r>
      <w:r w:rsidRPr="00A5504B">
        <w:rPr>
          <w:position w:val="-10"/>
        </w:rPr>
        <w:object w:dxaOrig="1359" w:dyaOrig="340">
          <v:shape id="_x0000_i1031" type="#_x0000_t75" style="width:67.95pt;height:16.8pt" o:ole="">
            <v:imagedata r:id="rId17" o:title=""/>
          </v:shape>
          <o:OLEObject Type="Embed" ProgID="Equation.3" ShapeID="_x0000_i1031" DrawAspect="Content" ObjectID="_1401121079" r:id="rId18"/>
        </w:object>
      </w:r>
      <w:r w:rsidRPr="00BE202A">
        <w:rPr>
          <w:rFonts w:ascii="Times New Roman" w:hAnsi="Times New Roman"/>
          <w:sz w:val="28"/>
          <w:szCs w:val="28"/>
        </w:rPr>
        <w:t xml:space="preserve"> случайной величины </w:t>
      </w:r>
      <w:r w:rsidRPr="00A5504B">
        <w:rPr>
          <w:position w:val="-4"/>
        </w:rPr>
        <w:object w:dxaOrig="279" w:dyaOrig="260">
          <v:shape id="_x0000_i1032" type="#_x0000_t75" style="width:14.15pt;height:12.8pt" o:ole="">
            <v:imagedata r:id="rId19" o:title=""/>
          </v:shape>
          <o:OLEObject Type="Embed" ProgID="Equation.3" ShapeID="_x0000_i1032" DrawAspect="Content" ObjectID="_1401121080" r:id="rId20"/>
        </w:object>
      </w:r>
      <w:r w:rsidRPr="00BE202A">
        <w:rPr>
          <w:rFonts w:ascii="Times New Roman" w:hAnsi="Times New Roman"/>
          <w:sz w:val="28"/>
          <w:szCs w:val="28"/>
        </w:rPr>
        <w:t xml:space="preserve">, распределенной по нормальному закону, найти вероятность того, что в результате испытания </w:t>
      </w:r>
      <w:r w:rsidRPr="00A5504B">
        <w:rPr>
          <w:position w:val="-4"/>
        </w:rPr>
        <w:object w:dxaOrig="279" w:dyaOrig="260">
          <v:shape id="_x0000_i1033" type="#_x0000_t75" style="width:14.15pt;height:12.8pt" o:ole="">
            <v:imagedata r:id="rId21" o:title=""/>
          </v:shape>
          <o:OLEObject Type="Embed" ProgID="Equation.3" ShapeID="_x0000_i1033" DrawAspect="Content" ObjectID="_1401121081" r:id="rId22"/>
        </w:object>
      </w:r>
      <w:r w:rsidRPr="00BE202A">
        <w:rPr>
          <w:rFonts w:ascii="Times New Roman" w:hAnsi="Times New Roman"/>
          <w:sz w:val="28"/>
          <w:szCs w:val="28"/>
        </w:rPr>
        <w:t xml:space="preserve"> примет значение, заключенное в интервале </w:t>
      </w:r>
      <w:r w:rsidRPr="00A5504B">
        <w:rPr>
          <w:position w:val="-10"/>
        </w:rPr>
        <w:object w:dxaOrig="540" w:dyaOrig="340">
          <v:shape id="_x0000_i1034" type="#_x0000_t75" style="width:26.9pt;height:16.8pt" o:ole="">
            <v:imagedata r:id="rId23" o:title=""/>
          </v:shape>
          <o:OLEObject Type="Embed" ProgID="Equation.3" ShapeID="_x0000_i1034" DrawAspect="Content" ObjectID="_1401121082" r:id="rId24"/>
        </w:object>
      </w:r>
      <w:r w:rsidRPr="00BE202A">
        <w:rPr>
          <w:rFonts w:ascii="Times New Roman" w:hAnsi="Times New Roman"/>
          <w:sz w:val="28"/>
          <w:szCs w:val="28"/>
        </w:rPr>
        <w:t>.</w:t>
      </w:r>
    </w:p>
    <w:p w:rsidR="00BE202A" w:rsidRDefault="00BE202A" w:rsidP="00BE202A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 w:rsidRPr="00653F5A">
        <w:rPr>
          <w:rFonts w:ascii="Times New Roman" w:hAnsi="Times New Roman"/>
          <w:position w:val="-10"/>
          <w:sz w:val="28"/>
          <w:szCs w:val="28"/>
        </w:rPr>
        <w:object w:dxaOrig="4180" w:dyaOrig="340">
          <v:shape id="_x0000_i1035" type="#_x0000_t75" style="width:209.25pt;height:16.8pt" o:ole="">
            <v:imagedata r:id="rId25" o:title=""/>
          </v:shape>
          <o:OLEObject Type="Embed" ProgID="Equation.3" ShapeID="_x0000_i1035" DrawAspect="Content" ObjectID="_1401121083" r:id="rId26"/>
        </w:object>
      </w:r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202A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Pr="00BE202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202A">
        <w:rPr>
          <w:rFonts w:ascii="Times New Roman" w:hAnsi="Times New Roman"/>
          <w:sz w:val="28"/>
          <w:szCs w:val="28"/>
          <w:lang w:val="en-US"/>
        </w:rPr>
        <w:t>нужно</w:t>
      </w:r>
      <w:proofErr w:type="spellEnd"/>
    </w:p>
    <w:p w:rsidR="00BE202A" w:rsidRPr="00BE202A" w:rsidRDefault="00BE202A" w:rsidP="00BE20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E202A">
        <w:rPr>
          <w:rFonts w:ascii="Times New Roman" w:hAnsi="Times New Roman"/>
          <w:sz w:val="28"/>
          <w:szCs w:val="28"/>
        </w:rPr>
        <w:t xml:space="preserve"> Даны результаты наблюдений случайной величины </w:t>
      </w:r>
      <w:r w:rsidRPr="00E660DE">
        <w:rPr>
          <w:position w:val="-4"/>
        </w:rPr>
        <w:object w:dxaOrig="279" w:dyaOrig="260">
          <v:shape id="_x0000_i1036" type="#_x0000_t75" style="width:14.15pt;height:12.8pt" o:ole="">
            <v:imagedata r:id="rId27" o:title=""/>
          </v:shape>
          <o:OLEObject Type="Embed" ProgID="Equation.3" ShapeID="_x0000_i1036" DrawAspect="Content" ObjectID="_1401121084" r:id="rId28"/>
        </w:object>
      </w:r>
      <w:r w:rsidRPr="00BE202A">
        <w:rPr>
          <w:rFonts w:ascii="Times New Roman" w:hAnsi="Times New Roman"/>
          <w:sz w:val="28"/>
          <w:szCs w:val="28"/>
        </w:rPr>
        <w:t xml:space="preserve">. Разделив интервал значений </w:t>
      </w:r>
      <w:r w:rsidRPr="00E660DE">
        <w:rPr>
          <w:position w:val="-4"/>
        </w:rPr>
        <w:object w:dxaOrig="279" w:dyaOrig="260">
          <v:shape id="_x0000_i1037" type="#_x0000_t75" style="width:14.15pt;height:12.8pt" o:ole="">
            <v:imagedata r:id="rId29" o:title=""/>
          </v:shape>
          <o:OLEObject Type="Embed" ProgID="Equation.3" ShapeID="_x0000_i1037" DrawAspect="Content" ObjectID="_1401121085" r:id="rId30"/>
        </w:object>
      </w:r>
      <w:r w:rsidRPr="00BE202A">
        <w:rPr>
          <w:rFonts w:ascii="Times New Roman" w:hAnsi="Times New Roman"/>
          <w:sz w:val="28"/>
          <w:szCs w:val="28"/>
        </w:rPr>
        <w:t xml:space="preserve"> на десять равных частей, построить группировку, гистограмму, эмпирическую функцию распределения, найти оценки математического ожидания и дисперсии исследуемой случайной величины. На основе этих построений выдвинуть гипотезу о законе распределения </w:t>
      </w:r>
      <w:r w:rsidRPr="00E660DE">
        <w:rPr>
          <w:position w:val="-4"/>
        </w:rPr>
        <w:object w:dxaOrig="279" w:dyaOrig="260">
          <v:shape id="_x0000_i1038" type="#_x0000_t75" style="width:14.15pt;height:12.8pt" o:ole="">
            <v:imagedata r:id="rId29" o:title=""/>
          </v:shape>
          <o:OLEObject Type="Embed" ProgID="Equation.3" ShapeID="_x0000_i1038" DrawAspect="Content" ObjectID="_1401121086" r:id="rId31"/>
        </w:object>
      </w:r>
      <w:r w:rsidRPr="00BE202A">
        <w:rPr>
          <w:rFonts w:ascii="Times New Roman" w:hAnsi="Times New Roman"/>
          <w:sz w:val="28"/>
          <w:szCs w:val="28"/>
        </w:rPr>
        <w:t xml:space="preserve"> и на графике гистограммы изобразить выравнивающую кривую. На уровне значимости </w:t>
      </w:r>
      <w:r w:rsidRPr="00B953F0">
        <w:rPr>
          <w:position w:val="-10"/>
        </w:rPr>
        <w:object w:dxaOrig="900" w:dyaOrig="320">
          <v:shape id="_x0000_i1039" type="#_x0000_t75" style="width:45.1pt;height:16.15pt" o:ole="">
            <v:imagedata r:id="rId32" o:title=""/>
          </v:shape>
          <o:OLEObject Type="Embed" ProgID="Equation.3" ShapeID="_x0000_i1039" DrawAspect="Content" ObjectID="_1401121087" r:id="rId33"/>
        </w:object>
      </w:r>
      <w:r w:rsidRPr="00BE202A">
        <w:rPr>
          <w:rFonts w:ascii="Times New Roman" w:hAnsi="Times New Roman"/>
          <w:sz w:val="28"/>
          <w:szCs w:val="28"/>
        </w:rPr>
        <w:t xml:space="preserve"> по критерию </w:t>
      </w:r>
      <w:r w:rsidRPr="00E660DE">
        <w:rPr>
          <w:position w:val="-10"/>
        </w:rPr>
        <w:object w:dxaOrig="340" w:dyaOrig="380">
          <v:shape id="_x0000_i1040" type="#_x0000_t75" style="width:16.8pt;height:18.85pt" o:ole="">
            <v:imagedata r:id="rId34" o:title=""/>
          </v:shape>
          <o:OLEObject Type="Embed" ProgID="Equation.3" ShapeID="_x0000_i1040" DrawAspect="Content" ObjectID="_1401121088" r:id="rId35"/>
        </w:object>
      </w:r>
      <w:r w:rsidRPr="00BE202A">
        <w:rPr>
          <w:rFonts w:ascii="Times New Roman" w:hAnsi="Times New Roman"/>
          <w:sz w:val="28"/>
          <w:szCs w:val="28"/>
        </w:rPr>
        <w:t xml:space="preserve"> Пирсона установить согласие или несогласие выдвинутой гипотезы с результатами наблюдений. </w:t>
      </w:r>
    </w:p>
    <w:p w:rsidR="00BE202A" w:rsidRPr="00BE202A" w:rsidRDefault="00BE202A" w:rsidP="00BE202A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E202A" w:rsidRPr="00E51601" w:rsidTr="009F3263"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25,1</w:t>
            </w:r>
          </w:p>
        </w:tc>
        <w:tc>
          <w:tcPr>
            <w:tcW w:w="500" w:type="pct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14,8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9,3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11,1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20,9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14,6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8,3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8,2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19,2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8,3</w:t>
            </w:r>
          </w:p>
        </w:tc>
      </w:tr>
      <w:tr w:rsidR="00BE202A" w:rsidRPr="00E51601" w:rsidTr="009F3263"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22,4</w:t>
            </w:r>
          </w:p>
        </w:tc>
        <w:tc>
          <w:tcPr>
            <w:tcW w:w="500" w:type="pct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10,4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17,6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13,5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7,9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6,4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9,5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6,3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10,1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11,5</w:t>
            </w:r>
          </w:p>
        </w:tc>
      </w:tr>
      <w:tr w:rsidR="00BE202A" w:rsidRPr="00E51601" w:rsidTr="009F3263"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19,2</w:t>
            </w:r>
          </w:p>
        </w:tc>
        <w:tc>
          <w:tcPr>
            <w:tcW w:w="500" w:type="pct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11,8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8,2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8,1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8,6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4,0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6,3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17,8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17,2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9,1</w:t>
            </w:r>
          </w:p>
        </w:tc>
      </w:tr>
      <w:tr w:rsidR="00BE202A" w:rsidRPr="00E51601" w:rsidTr="009F3263"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15,7</w:t>
            </w:r>
          </w:p>
        </w:tc>
        <w:tc>
          <w:tcPr>
            <w:tcW w:w="500" w:type="pct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7,1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6,9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2,8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13,5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14,6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12,5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17,4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8,2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18,8</w:t>
            </w:r>
          </w:p>
        </w:tc>
      </w:tr>
      <w:tr w:rsidR="00BE202A" w:rsidRPr="00E51601" w:rsidTr="009F3263"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3,8</w:t>
            </w:r>
          </w:p>
        </w:tc>
        <w:tc>
          <w:tcPr>
            <w:tcW w:w="500" w:type="pct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4,8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13,0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3,9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5,1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4,5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14,4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13,3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10,4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4,8</w:t>
            </w:r>
          </w:p>
        </w:tc>
      </w:tr>
      <w:tr w:rsidR="00BE202A" w:rsidRPr="00E51601" w:rsidTr="009F3263"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12,1</w:t>
            </w:r>
          </w:p>
        </w:tc>
        <w:tc>
          <w:tcPr>
            <w:tcW w:w="500" w:type="pct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21,6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7,1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4,6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22,2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10,2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8,1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601">
              <w:rPr>
                <w:rFonts w:ascii="Times New Roman" w:hAnsi="Times New Roman"/>
                <w:sz w:val="28"/>
                <w:szCs w:val="28"/>
                <w:lang w:val="en-US"/>
              </w:rPr>
              <w:t>10,5</w:t>
            </w:r>
          </w:p>
        </w:tc>
        <w:tc>
          <w:tcPr>
            <w:tcW w:w="500" w:type="pct"/>
            <w:vAlign w:val="center"/>
          </w:tcPr>
          <w:p w:rsidR="00BE202A" w:rsidRPr="00E51601" w:rsidRDefault="00BE202A" w:rsidP="009F3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E202A" w:rsidRPr="00BE202A" w:rsidRDefault="00BE202A" w:rsidP="00BE202A">
      <w:pPr>
        <w:pStyle w:val="ListParagraph"/>
        <w:rPr>
          <w:rFonts w:ascii="Times New Roman" w:hAnsi="Times New Roman"/>
          <w:sz w:val="28"/>
          <w:szCs w:val="28"/>
        </w:rPr>
      </w:pPr>
    </w:p>
    <w:p w:rsidR="00BE202A" w:rsidRPr="00BE202A" w:rsidRDefault="00BE202A" w:rsidP="00BE202A">
      <w:pPr>
        <w:rPr>
          <w:rFonts w:ascii="Times New Roman" w:hAnsi="Times New Roman"/>
          <w:sz w:val="28"/>
          <w:szCs w:val="28"/>
        </w:rPr>
      </w:pPr>
    </w:p>
    <w:p w:rsidR="000B5724" w:rsidRDefault="000B5724"/>
    <w:sectPr w:rsidR="000B5724" w:rsidSect="000B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BF"/>
    <w:multiLevelType w:val="multilevel"/>
    <w:tmpl w:val="84B0C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21225C"/>
    <w:multiLevelType w:val="hybridMultilevel"/>
    <w:tmpl w:val="58A2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846A5"/>
    <w:multiLevelType w:val="multilevel"/>
    <w:tmpl w:val="B58E85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1462E6"/>
    <w:multiLevelType w:val="multilevel"/>
    <w:tmpl w:val="1CB47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161E1"/>
    <w:multiLevelType w:val="hybridMultilevel"/>
    <w:tmpl w:val="865AC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C43710"/>
    <w:multiLevelType w:val="multilevel"/>
    <w:tmpl w:val="951604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950299"/>
    <w:multiLevelType w:val="hybridMultilevel"/>
    <w:tmpl w:val="415A94E2"/>
    <w:lvl w:ilvl="0" w:tplc="7FAC45E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20CA4"/>
    <w:multiLevelType w:val="multilevel"/>
    <w:tmpl w:val="1CB47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BE202A"/>
    <w:rsid w:val="000B5724"/>
    <w:rsid w:val="00523E8D"/>
    <w:rsid w:val="00584FE6"/>
    <w:rsid w:val="005A22A7"/>
    <w:rsid w:val="005C35C4"/>
    <w:rsid w:val="006E7C42"/>
    <w:rsid w:val="00755422"/>
    <w:rsid w:val="0088682D"/>
    <w:rsid w:val="00BE202A"/>
    <w:rsid w:val="00E2761E"/>
    <w:rsid w:val="00F0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2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davinchun</dc:creator>
  <cp:lastModifiedBy>davinchun</cp:lastModifiedBy>
  <cp:revision>1</cp:revision>
  <dcterms:created xsi:type="dcterms:W3CDTF">2012-06-13T14:24:00Z</dcterms:created>
  <dcterms:modified xsi:type="dcterms:W3CDTF">2012-06-13T14:31:00Z</dcterms:modified>
</cp:coreProperties>
</file>