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FE" w:rsidRDefault="00523CFE" w:rsidP="00523C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обеих задач найти все реакции </w:t>
      </w:r>
      <w:r w:rsidR="002338C8">
        <w:rPr>
          <w:b/>
          <w:sz w:val="28"/>
          <w:szCs w:val="28"/>
        </w:rPr>
        <w:t>и моменты.</w:t>
      </w:r>
    </w:p>
    <w:p w:rsidR="006049C9" w:rsidRPr="006049C9" w:rsidRDefault="006049C9" w:rsidP="006049C9">
      <w:pPr>
        <w:jc w:val="center"/>
        <w:rPr>
          <w:b/>
          <w:sz w:val="28"/>
          <w:szCs w:val="28"/>
        </w:rPr>
      </w:pPr>
      <w:r w:rsidRPr="006049C9">
        <w:rPr>
          <w:b/>
          <w:sz w:val="28"/>
          <w:szCs w:val="28"/>
        </w:rPr>
        <w:t>Задача №1</w:t>
      </w:r>
    </w:p>
    <w:p w:rsidR="00605547" w:rsidRDefault="006049C9" w:rsidP="006049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68994" cy="1942343"/>
            <wp:effectExtent l="19050" t="0" r="0" b="0"/>
            <wp:docPr id="1" name="Рисунок 1" descr="C:\Users\Антоха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ха\Desktop\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06" cy="194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92"/>
        <w:gridCol w:w="2393"/>
        <w:gridCol w:w="2393"/>
      </w:tblGrid>
      <w:tr w:rsidR="00476C80" w:rsidTr="000F4C38">
        <w:trPr>
          <w:jc w:val="center"/>
        </w:trPr>
        <w:tc>
          <w:tcPr>
            <w:tcW w:w="2392" w:type="dxa"/>
          </w:tcPr>
          <w:p w:rsidR="00476C80" w:rsidRPr="00476C80" w:rsidRDefault="00476C80" w:rsidP="006049C9">
            <w:pPr>
              <w:jc w:val="center"/>
            </w:pPr>
            <w:r>
              <w:rPr>
                <w:lang w:val="en-US"/>
              </w:rPr>
              <w:t xml:space="preserve">P, </w:t>
            </w:r>
            <w:r>
              <w:t>кН</w:t>
            </w:r>
          </w:p>
        </w:tc>
        <w:tc>
          <w:tcPr>
            <w:tcW w:w="2393" w:type="dxa"/>
          </w:tcPr>
          <w:p w:rsidR="00476C80" w:rsidRPr="00476C80" w:rsidRDefault="00476C80" w:rsidP="006049C9">
            <w:pPr>
              <w:jc w:val="center"/>
            </w:pPr>
            <w:r>
              <w:rPr>
                <w:lang w:val="en-US"/>
              </w:rPr>
              <w:t xml:space="preserve">M, </w:t>
            </w:r>
            <w:r>
              <w:t>кН*м</w:t>
            </w:r>
          </w:p>
        </w:tc>
        <w:tc>
          <w:tcPr>
            <w:tcW w:w="2393" w:type="dxa"/>
          </w:tcPr>
          <w:p w:rsidR="00476C80" w:rsidRPr="00476C80" w:rsidRDefault="00476C80" w:rsidP="00476C80">
            <w:pPr>
              <w:jc w:val="center"/>
            </w:pPr>
            <w:r>
              <w:rPr>
                <w:lang w:val="en-US"/>
              </w:rPr>
              <w:t xml:space="preserve">q, </w:t>
            </w:r>
            <w:r>
              <w:t>кН</w:t>
            </w:r>
            <w:r>
              <w:rPr>
                <w:lang w:val="en-US"/>
              </w:rPr>
              <w:t>/</w:t>
            </w:r>
            <w:r>
              <w:t>м</w:t>
            </w:r>
          </w:p>
        </w:tc>
      </w:tr>
      <w:tr w:rsidR="00476C80" w:rsidTr="000F4C38">
        <w:trPr>
          <w:jc w:val="center"/>
        </w:trPr>
        <w:tc>
          <w:tcPr>
            <w:tcW w:w="2392" w:type="dxa"/>
          </w:tcPr>
          <w:p w:rsidR="00476C80" w:rsidRDefault="00476C80" w:rsidP="006049C9">
            <w:pPr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476C80" w:rsidRDefault="00476C80" w:rsidP="006049C9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476C80" w:rsidRDefault="00476C80" w:rsidP="006049C9">
            <w:pPr>
              <w:jc w:val="center"/>
            </w:pPr>
            <w:r>
              <w:t>1</w:t>
            </w:r>
          </w:p>
        </w:tc>
      </w:tr>
    </w:tbl>
    <w:p w:rsidR="006049C9" w:rsidRDefault="006049C9" w:rsidP="006049C9">
      <w:pPr>
        <w:jc w:val="center"/>
      </w:pPr>
    </w:p>
    <w:p w:rsidR="00B26B59" w:rsidRDefault="00B26B59" w:rsidP="00B2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№2</w:t>
      </w:r>
    </w:p>
    <w:p w:rsidR="000F4C38" w:rsidRDefault="000F4C38" w:rsidP="00B26B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63029" cy="1499287"/>
            <wp:effectExtent l="19050" t="0" r="8821" b="0"/>
            <wp:docPr id="2" name="Рисунок 2" descr="C:\Users\Антоха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ха\Desktop\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788" cy="150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92"/>
        <w:gridCol w:w="2393"/>
      </w:tblGrid>
      <w:tr w:rsidR="000F4C38" w:rsidTr="000F4C38">
        <w:trPr>
          <w:jc w:val="center"/>
        </w:trPr>
        <w:tc>
          <w:tcPr>
            <w:tcW w:w="2392" w:type="dxa"/>
          </w:tcPr>
          <w:p w:rsidR="000F4C38" w:rsidRPr="00476C80" w:rsidRDefault="000F4C38" w:rsidP="00AC1165">
            <w:pPr>
              <w:jc w:val="center"/>
            </w:pPr>
            <w:r>
              <w:rPr>
                <w:lang w:val="en-US"/>
              </w:rPr>
              <w:t xml:space="preserve">P, </w:t>
            </w:r>
            <w:r>
              <w:t>кН</w:t>
            </w:r>
          </w:p>
        </w:tc>
        <w:tc>
          <w:tcPr>
            <w:tcW w:w="2393" w:type="dxa"/>
          </w:tcPr>
          <w:p w:rsidR="000F4C38" w:rsidRPr="00476C80" w:rsidRDefault="000F4C38" w:rsidP="00AC1165">
            <w:pPr>
              <w:jc w:val="center"/>
            </w:pPr>
            <w:r>
              <w:rPr>
                <w:lang w:val="en-US"/>
              </w:rPr>
              <w:t xml:space="preserve">M, </w:t>
            </w:r>
            <w:r>
              <w:t>кН*м</w:t>
            </w:r>
          </w:p>
        </w:tc>
      </w:tr>
      <w:tr w:rsidR="000F4C38" w:rsidTr="000F4C38">
        <w:trPr>
          <w:jc w:val="center"/>
        </w:trPr>
        <w:tc>
          <w:tcPr>
            <w:tcW w:w="2392" w:type="dxa"/>
          </w:tcPr>
          <w:p w:rsidR="000F4C38" w:rsidRDefault="000F4C38" w:rsidP="00AC1165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0F4C38" w:rsidRDefault="000F4C38" w:rsidP="00AC1165">
            <w:pPr>
              <w:jc w:val="center"/>
            </w:pPr>
            <w:r>
              <w:t>6</w:t>
            </w:r>
          </w:p>
        </w:tc>
      </w:tr>
    </w:tbl>
    <w:p w:rsidR="000F4C38" w:rsidRPr="006049C9" w:rsidRDefault="000F4C38" w:rsidP="00B26B59">
      <w:pPr>
        <w:jc w:val="center"/>
        <w:rPr>
          <w:b/>
          <w:sz w:val="28"/>
          <w:szCs w:val="28"/>
        </w:rPr>
      </w:pPr>
    </w:p>
    <w:p w:rsidR="00B26B59" w:rsidRDefault="00B26B59" w:rsidP="006049C9">
      <w:pPr>
        <w:jc w:val="center"/>
      </w:pPr>
    </w:p>
    <w:sectPr w:rsidR="00B26B59" w:rsidSect="00FF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28" w:rsidRDefault="007E1428" w:rsidP="00476C80">
      <w:pPr>
        <w:spacing w:after="0" w:line="240" w:lineRule="auto"/>
      </w:pPr>
      <w:r>
        <w:separator/>
      </w:r>
    </w:p>
  </w:endnote>
  <w:endnote w:type="continuationSeparator" w:id="0">
    <w:p w:rsidR="007E1428" w:rsidRDefault="007E1428" w:rsidP="004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28" w:rsidRDefault="007E1428" w:rsidP="00476C80">
      <w:pPr>
        <w:spacing w:after="0" w:line="240" w:lineRule="auto"/>
      </w:pPr>
      <w:r>
        <w:separator/>
      </w:r>
    </w:p>
  </w:footnote>
  <w:footnote w:type="continuationSeparator" w:id="0">
    <w:p w:rsidR="007E1428" w:rsidRDefault="007E1428" w:rsidP="0047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9C9"/>
    <w:rsid w:val="000033B6"/>
    <w:rsid w:val="000F4C38"/>
    <w:rsid w:val="002338C8"/>
    <w:rsid w:val="003C5E13"/>
    <w:rsid w:val="00476C80"/>
    <w:rsid w:val="00506FC7"/>
    <w:rsid w:val="00523CFE"/>
    <w:rsid w:val="006049C9"/>
    <w:rsid w:val="007E1428"/>
    <w:rsid w:val="00816961"/>
    <w:rsid w:val="008B385E"/>
    <w:rsid w:val="00B26B59"/>
    <w:rsid w:val="00E91B7B"/>
    <w:rsid w:val="00F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9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76C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6C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76C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774A-F370-4A92-A8AE-B53387BC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Company>Krokoz™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Алексей</cp:lastModifiedBy>
  <cp:revision>15</cp:revision>
  <dcterms:created xsi:type="dcterms:W3CDTF">2012-05-12T10:51:00Z</dcterms:created>
  <dcterms:modified xsi:type="dcterms:W3CDTF">2012-05-13T10:10:00Z</dcterms:modified>
</cp:coreProperties>
</file>