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D8" w:rsidRPr="00034BE2" w:rsidRDefault="00034BE2">
      <w:pPr>
        <w:rPr>
          <w:sz w:val="32"/>
          <w:szCs w:val="32"/>
        </w:rPr>
      </w:pPr>
      <w:r w:rsidRPr="00034BE2">
        <w:rPr>
          <w:sz w:val="32"/>
          <w:szCs w:val="32"/>
        </w:rPr>
        <w:t xml:space="preserve">Энергия активации реакции 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O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3 (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r</m:t>
            </m:r>
            <m:r>
              <w:rPr>
                <w:rFonts w:ascii="Cambria Math" w:hAnsi="Cambria Math"/>
                <w:sz w:val="32"/>
                <w:szCs w:val="32"/>
              </w:rPr>
              <m:t>)</m:t>
            </m:r>
          </m:sub>
        </m:sSub>
      </m:oMath>
      <w:r w:rsidRPr="00034BE2">
        <w:rPr>
          <w:rFonts w:eastAsiaTheme="minorEastAsia"/>
          <w:sz w:val="32"/>
          <w:szCs w:val="32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NO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(r)</m:t>
            </m:r>
          </m:sub>
        </m:sSub>
        <m:r>
          <w:rPr>
            <w:rFonts w:ascii="Cambria Math" w:eastAsiaTheme="minorEastAsia" w:hAnsi="Cambria Math"/>
            <w:sz w:val="32"/>
            <w:szCs w:val="32"/>
          </w:rPr>
          <m:t xml:space="preserve"> </m:t>
        </m:r>
      </m:oMath>
      <w:r w:rsidRPr="00034BE2">
        <w:rPr>
          <w:rFonts w:eastAsiaTheme="minorEastAsia" w:cstheme="minorHAnsi"/>
          <w:sz w:val="32"/>
          <w:szCs w:val="32"/>
        </w:rPr>
        <w:t>→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O</m:t>
            </m:r>
          </m:e>
          <m:sub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2(r)</m:t>
            </m:r>
          </m:sub>
        </m:sSub>
      </m:oMath>
      <w:r w:rsidRPr="00034BE2">
        <w:rPr>
          <w:rFonts w:eastAsiaTheme="minorEastAsia" w:cstheme="minorHAnsi"/>
          <w:sz w:val="32"/>
          <w:szCs w:val="32"/>
        </w:rPr>
        <w:t>+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32"/>
                <w:szCs w:val="32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NO</m:t>
            </m:r>
          </m:e>
          <m:sub>
            <m:r>
              <w:rPr>
                <w:rFonts w:ascii="Cambria Math" w:eastAsiaTheme="minorEastAsia" w:hAnsi="Cambria Math" w:cstheme="minorHAnsi"/>
                <w:sz w:val="32"/>
                <w:szCs w:val="32"/>
              </w:rPr>
              <m:t>2(r)</m:t>
            </m:r>
          </m:sub>
        </m:sSub>
      </m:oMath>
      <w:r w:rsidRPr="00034BE2">
        <w:rPr>
          <w:rFonts w:eastAsiaTheme="minorEastAsia" w:cstheme="minorHAnsi"/>
          <w:sz w:val="32"/>
          <w:szCs w:val="32"/>
        </w:rPr>
        <w:t xml:space="preserve"> </w:t>
      </w:r>
      <w:r w:rsidR="001D3F41">
        <w:rPr>
          <w:rFonts w:eastAsiaTheme="minorEastAsia" w:cstheme="minorHAnsi"/>
          <w:sz w:val="32"/>
          <w:szCs w:val="32"/>
        </w:rPr>
        <w:t xml:space="preserve">равна </w:t>
      </w:r>
      <w:r w:rsidRPr="00034BE2">
        <w:rPr>
          <w:rFonts w:eastAsiaTheme="minorEastAsia" w:cstheme="minorHAnsi"/>
          <w:sz w:val="32"/>
          <w:szCs w:val="32"/>
        </w:rPr>
        <w:t xml:space="preserve">10 кДж/моль. Во сколько раз изменится скорость </w:t>
      </w:r>
      <w:r>
        <w:rPr>
          <w:rFonts w:eastAsiaTheme="minorEastAsia" w:cstheme="minorHAnsi"/>
          <w:sz w:val="32"/>
          <w:szCs w:val="32"/>
        </w:rPr>
        <w:t>р</w:t>
      </w:r>
      <w:r w:rsidRPr="00034BE2">
        <w:rPr>
          <w:rFonts w:eastAsiaTheme="minorEastAsia" w:cstheme="minorHAnsi"/>
          <w:sz w:val="32"/>
          <w:szCs w:val="32"/>
        </w:rPr>
        <w:t xml:space="preserve">еакции при повышении температуры от 27 до 37 градусов Цельсия. </w:t>
      </w:r>
      <w:bookmarkStart w:id="0" w:name="_GoBack"/>
      <w:bookmarkEnd w:id="0"/>
    </w:p>
    <w:sectPr w:rsidR="007361D8" w:rsidRPr="00034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E2"/>
    <w:rsid w:val="00034BE2"/>
    <w:rsid w:val="001D3F41"/>
    <w:rsid w:val="00213558"/>
    <w:rsid w:val="003947E6"/>
    <w:rsid w:val="007361D8"/>
    <w:rsid w:val="00E0236A"/>
    <w:rsid w:val="00FC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B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B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4BE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3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B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kara_tu</dc:creator>
  <cp:lastModifiedBy>kara_tu</cp:lastModifiedBy>
  <cp:revision>2</cp:revision>
  <dcterms:created xsi:type="dcterms:W3CDTF">2012-04-25T05:50:00Z</dcterms:created>
  <dcterms:modified xsi:type="dcterms:W3CDTF">2012-04-25T05:57:00Z</dcterms:modified>
</cp:coreProperties>
</file>